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12E" w:rsidRPr="00C73AE2" w:rsidRDefault="005C212E" w:rsidP="00645829">
      <w:pPr>
        <w:widowControl w:val="0"/>
        <w:ind w:left="5670" w:right="-172"/>
        <w:rPr>
          <w:rFonts w:eastAsia="Times New Roman"/>
          <w:szCs w:val="28"/>
          <w:lang w:eastAsia="ru-RU"/>
        </w:rPr>
      </w:pPr>
      <w:r w:rsidRPr="00C73AE2">
        <w:rPr>
          <w:rFonts w:eastAsia="Times New Roman"/>
          <w:szCs w:val="28"/>
          <w:lang w:eastAsia="ru-RU"/>
        </w:rPr>
        <w:t>Приложение 4</w:t>
      </w:r>
    </w:p>
    <w:p w:rsidR="005C212E" w:rsidRPr="00C73AE2" w:rsidRDefault="005C212E" w:rsidP="00645829">
      <w:pPr>
        <w:widowControl w:val="0"/>
        <w:ind w:left="5670"/>
        <w:jc w:val="both"/>
        <w:rPr>
          <w:rFonts w:eastAsia="Times New Roman"/>
          <w:color w:val="000000"/>
          <w:szCs w:val="28"/>
          <w:lang w:eastAsia="ru-RU"/>
        </w:rPr>
      </w:pPr>
      <w:r w:rsidRPr="00C73AE2">
        <w:rPr>
          <w:rFonts w:eastAsia="Times New Roman"/>
          <w:color w:val="000000"/>
          <w:szCs w:val="28"/>
          <w:lang w:eastAsia="ru-RU"/>
        </w:rPr>
        <w:t xml:space="preserve">к постановлению </w:t>
      </w:r>
    </w:p>
    <w:p w:rsidR="005C212E" w:rsidRPr="00C73AE2" w:rsidRDefault="005C212E" w:rsidP="00645829">
      <w:pPr>
        <w:widowControl w:val="0"/>
        <w:ind w:left="5670"/>
        <w:jc w:val="both"/>
        <w:rPr>
          <w:rFonts w:eastAsia="Times New Roman"/>
          <w:color w:val="000000"/>
          <w:szCs w:val="28"/>
          <w:lang w:eastAsia="ru-RU"/>
        </w:rPr>
      </w:pPr>
      <w:r w:rsidRPr="00C73AE2">
        <w:rPr>
          <w:rFonts w:eastAsia="Times New Roman"/>
          <w:color w:val="000000"/>
          <w:szCs w:val="28"/>
          <w:lang w:eastAsia="ru-RU"/>
        </w:rPr>
        <w:t xml:space="preserve">Администрации города </w:t>
      </w:r>
    </w:p>
    <w:p w:rsidR="005C212E" w:rsidRPr="00C73AE2" w:rsidRDefault="005C212E" w:rsidP="00645829">
      <w:pPr>
        <w:widowControl w:val="0"/>
        <w:ind w:left="5670"/>
        <w:jc w:val="both"/>
        <w:rPr>
          <w:rFonts w:eastAsia="Times New Roman"/>
          <w:color w:val="000000"/>
          <w:szCs w:val="28"/>
          <w:lang w:eastAsia="ru-RU"/>
        </w:rPr>
      </w:pPr>
      <w:r w:rsidRPr="00C73AE2">
        <w:rPr>
          <w:rFonts w:eastAsia="Times New Roman"/>
          <w:color w:val="000000"/>
          <w:szCs w:val="28"/>
          <w:lang w:eastAsia="ru-RU"/>
        </w:rPr>
        <w:t>от ____________ № ______</w:t>
      </w:r>
      <w:r w:rsidR="00645829">
        <w:rPr>
          <w:rFonts w:eastAsia="Times New Roman"/>
          <w:color w:val="000000"/>
          <w:szCs w:val="28"/>
          <w:lang w:eastAsia="ru-RU"/>
        </w:rPr>
        <w:t>___</w:t>
      </w:r>
    </w:p>
    <w:p w:rsidR="005C212E" w:rsidRPr="00C73AE2" w:rsidRDefault="005C212E" w:rsidP="005C212E">
      <w:pPr>
        <w:widowControl w:val="0"/>
        <w:ind w:right="-172"/>
        <w:rPr>
          <w:rFonts w:eastAsia="Times New Roman"/>
          <w:sz w:val="26"/>
          <w:szCs w:val="26"/>
          <w:lang w:eastAsia="ru-RU"/>
        </w:rPr>
      </w:pPr>
    </w:p>
    <w:p w:rsidR="005C212E" w:rsidRPr="00C73AE2" w:rsidRDefault="005C212E" w:rsidP="005C212E">
      <w:pPr>
        <w:widowControl w:val="0"/>
        <w:ind w:right="-172"/>
        <w:rPr>
          <w:rFonts w:eastAsia="Times New Roman"/>
          <w:sz w:val="26"/>
          <w:szCs w:val="26"/>
          <w:lang w:eastAsia="ru-RU"/>
        </w:rPr>
      </w:pPr>
    </w:p>
    <w:p w:rsidR="005C212E" w:rsidRPr="00C73AE2" w:rsidRDefault="005C212E" w:rsidP="005C212E">
      <w:pPr>
        <w:widowControl w:val="0"/>
        <w:jc w:val="center"/>
        <w:outlineLvl w:val="0"/>
        <w:rPr>
          <w:rFonts w:eastAsia="Times New Roman"/>
          <w:color w:val="000000"/>
          <w:szCs w:val="28"/>
          <w:lang w:eastAsia="ru-RU"/>
        </w:rPr>
      </w:pPr>
      <w:r w:rsidRPr="00C73AE2">
        <w:rPr>
          <w:rFonts w:eastAsia="Times New Roman"/>
          <w:color w:val="000000"/>
          <w:szCs w:val="28"/>
          <w:lang w:eastAsia="ru-RU"/>
        </w:rPr>
        <w:t>Метод (способ)</w:t>
      </w:r>
      <w:r w:rsidRPr="00C73AE2">
        <w:rPr>
          <w:rFonts w:eastAsia="Times New Roman"/>
          <w:szCs w:val="28"/>
          <w:lang w:eastAsia="ru-RU"/>
        </w:rPr>
        <w:t xml:space="preserve"> и </w:t>
      </w:r>
      <w:r w:rsidRPr="00C73AE2">
        <w:rPr>
          <w:rFonts w:eastAsia="Times New Roman"/>
          <w:color w:val="000000"/>
          <w:szCs w:val="28"/>
          <w:lang w:eastAsia="ru-RU"/>
        </w:rPr>
        <w:t xml:space="preserve">критерии оценки и сравнения </w:t>
      </w:r>
      <w:r w:rsidRPr="00C73AE2">
        <w:rPr>
          <w:rFonts w:eastAsia="Times New Roman"/>
          <w:color w:val="000000"/>
          <w:szCs w:val="28"/>
          <w:lang w:eastAsia="ru-RU"/>
        </w:rPr>
        <w:br/>
        <w:t>предложений участников конкурса о выполнении ими конкурсных условий</w:t>
      </w:r>
    </w:p>
    <w:p w:rsidR="005C212E" w:rsidRPr="00C73AE2" w:rsidRDefault="005C212E" w:rsidP="005C212E">
      <w:pPr>
        <w:widowControl w:val="0"/>
        <w:ind w:firstLine="709"/>
        <w:jc w:val="both"/>
        <w:rPr>
          <w:rFonts w:eastAsia="Times New Roman"/>
          <w:sz w:val="26"/>
          <w:szCs w:val="26"/>
          <w:lang w:eastAsia="ru-RU"/>
        </w:rPr>
      </w:pPr>
    </w:p>
    <w:p w:rsidR="005C212E" w:rsidRPr="00C73AE2" w:rsidRDefault="005C212E" w:rsidP="005C212E">
      <w:pPr>
        <w:widowControl w:val="0"/>
        <w:ind w:firstLine="709"/>
        <w:jc w:val="both"/>
        <w:rPr>
          <w:rFonts w:eastAsia="Times New Roman"/>
          <w:szCs w:val="28"/>
          <w:lang w:eastAsia="ru-RU"/>
        </w:rPr>
      </w:pPr>
      <w:r w:rsidRPr="00C73AE2">
        <w:rPr>
          <w:rFonts w:eastAsia="Times New Roman"/>
          <w:szCs w:val="28"/>
          <w:lang w:eastAsia="ru-RU"/>
        </w:rPr>
        <w:t>Для оценки заявок применяются следующие конкурсные условия:</w:t>
      </w:r>
    </w:p>
    <w:p w:rsidR="005C212E" w:rsidRPr="00C73AE2" w:rsidRDefault="005C212E" w:rsidP="005C212E">
      <w:pPr>
        <w:widowControl w:val="0"/>
        <w:ind w:firstLine="709"/>
        <w:jc w:val="both"/>
        <w:rPr>
          <w:rFonts w:eastAsia="Times New Roman"/>
          <w:szCs w:val="28"/>
          <w:lang w:eastAsia="ru-RU"/>
        </w:rPr>
      </w:pPr>
      <w:r w:rsidRPr="00C73AE2">
        <w:rPr>
          <w:rFonts w:eastAsia="Times New Roman"/>
          <w:szCs w:val="28"/>
          <w:lang w:eastAsia="ru-RU"/>
        </w:rPr>
        <w:t>КУ</w:t>
      </w:r>
      <w:r w:rsidRPr="00C73AE2">
        <w:rPr>
          <w:rFonts w:eastAsia="Times New Roman"/>
          <w:szCs w:val="28"/>
          <w:vertAlign w:val="subscript"/>
          <w:lang w:eastAsia="ru-RU"/>
        </w:rPr>
        <w:t>1</w:t>
      </w:r>
      <w:r w:rsidRPr="00C73AE2">
        <w:rPr>
          <w:rFonts w:eastAsia="Times New Roman"/>
          <w:szCs w:val="28"/>
          <w:lang w:eastAsia="ru-RU"/>
        </w:rPr>
        <w:t xml:space="preserve"> – конкурсное условие 1. Минимальный объем предусмотренного договором о комплексном развитии территории жилой застройки финан</w:t>
      </w:r>
      <w:r w:rsidR="00645829">
        <w:rPr>
          <w:rFonts w:eastAsia="Times New Roman"/>
          <w:szCs w:val="28"/>
          <w:lang w:eastAsia="ru-RU"/>
        </w:rPr>
        <w:t>-</w:t>
      </w:r>
      <w:r w:rsidRPr="00C73AE2">
        <w:rPr>
          <w:rFonts w:eastAsia="Times New Roman"/>
          <w:szCs w:val="28"/>
          <w:lang w:eastAsia="ru-RU"/>
        </w:rPr>
        <w:t xml:space="preserve">сирования работ, подлежащих выполнению лицом, с которым договор </w:t>
      </w:r>
      <w:r w:rsidRPr="00C73AE2">
        <w:rPr>
          <w:rFonts w:eastAsia="Times New Roman"/>
          <w:szCs w:val="28"/>
          <w:lang w:eastAsia="ru-RU"/>
        </w:rPr>
        <w:br/>
        <w:t>о комплексном развитии территории должен быть заключен по результатам торгов;</w:t>
      </w:r>
    </w:p>
    <w:p w:rsidR="005C212E" w:rsidRDefault="005C212E" w:rsidP="005C212E">
      <w:pPr>
        <w:widowControl w:val="0"/>
        <w:ind w:firstLine="709"/>
        <w:jc w:val="both"/>
        <w:rPr>
          <w:rFonts w:eastAsia="Times New Roman"/>
          <w:szCs w:val="28"/>
          <w:lang w:eastAsia="ru-RU"/>
        </w:rPr>
      </w:pPr>
      <w:r w:rsidRPr="00C73AE2">
        <w:rPr>
          <w:rFonts w:eastAsia="Times New Roman"/>
          <w:szCs w:val="28"/>
          <w:lang w:eastAsia="ru-RU"/>
        </w:rPr>
        <w:t>КУ</w:t>
      </w:r>
      <w:r w:rsidRPr="00C73AE2">
        <w:rPr>
          <w:rFonts w:eastAsia="Times New Roman"/>
          <w:szCs w:val="28"/>
          <w:vertAlign w:val="subscript"/>
          <w:lang w:eastAsia="ru-RU"/>
        </w:rPr>
        <w:t>2</w:t>
      </w:r>
      <w:r w:rsidRPr="00C73AE2">
        <w:rPr>
          <w:rFonts w:eastAsia="Times New Roman"/>
          <w:szCs w:val="28"/>
          <w:lang w:eastAsia="ru-RU"/>
        </w:rPr>
        <w:t xml:space="preserve"> – конкурсное условие 2. Цена права на заключение договора </w:t>
      </w:r>
      <w:r w:rsidRPr="00C73AE2">
        <w:rPr>
          <w:rFonts w:eastAsia="Times New Roman"/>
          <w:szCs w:val="28"/>
          <w:lang w:eastAsia="ru-RU"/>
        </w:rPr>
        <w:br/>
        <w:t>о комплексном развитии территории.</w:t>
      </w:r>
    </w:p>
    <w:p w:rsidR="005C212E" w:rsidRDefault="005C212E" w:rsidP="005C212E">
      <w:pPr>
        <w:widowControl w:val="0"/>
        <w:ind w:firstLine="709"/>
        <w:jc w:val="both"/>
        <w:rPr>
          <w:rFonts w:eastAsia="Times New Roman"/>
          <w:szCs w:val="28"/>
          <w:lang w:eastAsia="ru-RU"/>
        </w:rPr>
      </w:pPr>
      <w:r w:rsidRPr="00C73AE2">
        <w:rPr>
          <w:rFonts w:eastAsia="Times New Roman"/>
          <w:szCs w:val="28"/>
          <w:lang w:eastAsia="ru-RU"/>
        </w:rPr>
        <w:t>КУ</w:t>
      </w:r>
      <w:r>
        <w:rPr>
          <w:rFonts w:eastAsia="Times New Roman"/>
          <w:szCs w:val="28"/>
          <w:vertAlign w:val="subscript"/>
          <w:lang w:eastAsia="ru-RU"/>
        </w:rPr>
        <w:t>3</w:t>
      </w:r>
      <w:r w:rsidRPr="00C73AE2">
        <w:rPr>
          <w:rFonts w:eastAsia="Times New Roman"/>
          <w:szCs w:val="28"/>
          <w:lang w:eastAsia="ru-RU"/>
        </w:rPr>
        <w:t xml:space="preserve"> – конкурсное условие </w:t>
      </w:r>
      <w:r>
        <w:rPr>
          <w:rFonts w:eastAsia="Times New Roman"/>
          <w:szCs w:val="28"/>
          <w:lang w:eastAsia="ru-RU"/>
        </w:rPr>
        <w:t>3</w:t>
      </w:r>
      <w:r w:rsidRPr="00C73AE2">
        <w:rPr>
          <w:rFonts w:eastAsia="Times New Roman"/>
          <w:szCs w:val="28"/>
          <w:lang w:eastAsia="ru-RU"/>
        </w:rPr>
        <w:t>.</w:t>
      </w:r>
      <w:r>
        <w:rPr>
          <w:rFonts w:eastAsia="Times New Roman"/>
          <w:szCs w:val="28"/>
          <w:lang w:eastAsia="ru-RU"/>
        </w:rPr>
        <w:t xml:space="preserve"> </w:t>
      </w:r>
      <w:r>
        <w:rPr>
          <w:rFonts w:eastAsia="Times New Roman"/>
          <w:snapToGrid w:val="0"/>
          <w:szCs w:val="28"/>
          <w:lang w:eastAsia="ru-RU"/>
        </w:rPr>
        <w:t>Н</w:t>
      </w:r>
      <w:r w:rsidRPr="0044568B">
        <w:rPr>
          <w:rFonts w:eastAsia="Times New Roman"/>
          <w:snapToGrid w:val="0"/>
          <w:szCs w:val="28"/>
          <w:lang w:eastAsia="ru-RU"/>
        </w:rPr>
        <w:t>аличие опыта строительства объектов жилищного строительства</w:t>
      </w:r>
      <w:r>
        <w:rPr>
          <w:rFonts w:eastAsia="Times New Roman"/>
          <w:snapToGrid w:val="0"/>
          <w:szCs w:val="28"/>
          <w:lang w:eastAsia="ru-RU"/>
        </w:rPr>
        <w:t>.</w:t>
      </w:r>
    </w:p>
    <w:p w:rsidR="005C212E" w:rsidRDefault="005C212E" w:rsidP="005C212E">
      <w:pPr>
        <w:widowControl w:val="0"/>
        <w:ind w:firstLine="709"/>
        <w:jc w:val="both"/>
        <w:rPr>
          <w:rFonts w:eastAsia="Times New Roman"/>
          <w:snapToGrid w:val="0"/>
          <w:szCs w:val="28"/>
          <w:lang w:eastAsia="ru-RU"/>
        </w:rPr>
      </w:pPr>
      <w:r w:rsidRPr="00C73AE2">
        <w:rPr>
          <w:rFonts w:eastAsia="Times New Roman"/>
          <w:szCs w:val="28"/>
          <w:lang w:eastAsia="ru-RU"/>
        </w:rPr>
        <w:t>КУ</w:t>
      </w:r>
      <w:r>
        <w:rPr>
          <w:rFonts w:eastAsia="Times New Roman"/>
          <w:szCs w:val="28"/>
          <w:vertAlign w:val="subscript"/>
          <w:lang w:eastAsia="ru-RU"/>
        </w:rPr>
        <w:t>4</w:t>
      </w:r>
      <w:r w:rsidRPr="00C73AE2">
        <w:rPr>
          <w:rFonts w:eastAsia="Times New Roman"/>
          <w:szCs w:val="28"/>
          <w:lang w:eastAsia="ru-RU"/>
        </w:rPr>
        <w:t xml:space="preserve"> – конкурсное условие </w:t>
      </w:r>
      <w:r>
        <w:rPr>
          <w:rFonts w:eastAsia="Times New Roman"/>
          <w:szCs w:val="28"/>
          <w:lang w:eastAsia="ru-RU"/>
        </w:rPr>
        <w:t>4</w:t>
      </w:r>
      <w:r w:rsidRPr="00C73AE2">
        <w:rPr>
          <w:rFonts w:eastAsia="Times New Roman"/>
          <w:szCs w:val="28"/>
          <w:lang w:eastAsia="ru-RU"/>
        </w:rPr>
        <w:t>.</w:t>
      </w:r>
      <w:r>
        <w:rPr>
          <w:rFonts w:eastAsia="Times New Roman"/>
          <w:szCs w:val="28"/>
          <w:lang w:eastAsia="ru-RU"/>
        </w:rPr>
        <w:t xml:space="preserve"> </w:t>
      </w:r>
      <w:r>
        <w:rPr>
          <w:rFonts w:eastAsia="Times New Roman"/>
          <w:snapToGrid w:val="0"/>
          <w:szCs w:val="28"/>
          <w:lang w:eastAsia="ru-RU"/>
        </w:rPr>
        <w:t>Н</w:t>
      </w:r>
      <w:r w:rsidRPr="0044568B">
        <w:rPr>
          <w:rFonts w:eastAsia="Times New Roman"/>
          <w:snapToGrid w:val="0"/>
          <w:szCs w:val="28"/>
          <w:lang w:eastAsia="ru-RU"/>
        </w:rPr>
        <w:t>аличие опыта строительства объектов образования</w:t>
      </w:r>
      <w:r>
        <w:rPr>
          <w:rFonts w:eastAsia="Times New Roman"/>
          <w:snapToGrid w:val="0"/>
          <w:szCs w:val="28"/>
          <w:lang w:eastAsia="ru-RU"/>
        </w:rPr>
        <w:t>.</w:t>
      </w:r>
    </w:p>
    <w:p w:rsidR="005C212E" w:rsidRDefault="005C212E" w:rsidP="005C212E">
      <w:pPr>
        <w:widowControl w:val="0"/>
        <w:ind w:firstLine="709"/>
        <w:jc w:val="both"/>
        <w:rPr>
          <w:rFonts w:eastAsia="Times New Roman"/>
          <w:szCs w:val="28"/>
          <w:lang w:eastAsia="ru-RU"/>
        </w:rPr>
      </w:pPr>
      <w:r w:rsidRPr="00C73AE2">
        <w:rPr>
          <w:rFonts w:eastAsia="Times New Roman"/>
          <w:szCs w:val="28"/>
          <w:lang w:eastAsia="ru-RU"/>
        </w:rPr>
        <w:t>КУ</w:t>
      </w:r>
      <w:r>
        <w:rPr>
          <w:rFonts w:eastAsia="Times New Roman"/>
          <w:szCs w:val="28"/>
          <w:vertAlign w:val="subscript"/>
          <w:lang w:eastAsia="ru-RU"/>
        </w:rPr>
        <w:t>5</w:t>
      </w:r>
      <w:r w:rsidRPr="00C73AE2">
        <w:rPr>
          <w:rFonts w:eastAsia="Times New Roman"/>
          <w:szCs w:val="28"/>
          <w:lang w:eastAsia="ru-RU"/>
        </w:rPr>
        <w:t xml:space="preserve"> – конкурсное условие </w:t>
      </w:r>
      <w:r>
        <w:rPr>
          <w:rFonts w:eastAsia="Times New Roman"/>
          <w:szCs w:val="28"/>
          <w:lang w:eastAsia="ru-RU"/>
        </w:rPr>
        <w:t>5</w:t>
      </w:r>
      <w:r w:rsidRPr="00C73AE2">
        <w:rPr>
          <w:rFonts w:eastAsia="Times New Roman"/>
          <w:szCs w:val="28"/>
          <w:lang w:eastAsia="ru-RU"/>
        </w:rPr>
        <w:t>.</w:t>
      </w:r>
      <w:r>
        <w:rPr>
          <w:rFonts w:eastAsia="Times New Roman"/>
          <w:szCs w:val="28"/>
          <w:lang w:eastAsia="ru-RU"/>
        </w:rPr>
        <w:t xml:space="preserve"> </w:t>
      </w:r>
      <w:r>
        <w:rPr>
          <w:rFonts w:eastAsia="Times New Roman"/>
          <w:snapToGrid w:val="0"/>
          <w:szCs w:val="28"/>
          <w:lang w:eastAsia="ru-RU"/>
        </w:rPr>
        <w:t>Н</w:t>
      </w:r>
      <w:r w:rsidRPr="0044568B">
        <w:rPr>
          <w:rFonts w:eastAsia="Times New Roman"/>
          <w:snapToGrid w:val="0"/>
          <w:szCs w:val="28"/>
          <w:lang w:eastAsia="ru-RU"/>
        </w:rPr>
        <w:t xml:space="preserve">аличие у участников конкурса финансовых ресурсов, необходимых для исполнения обязательств по расселению граждан </w:t>
      </w:r>
      <w:r>
        <w:rPr>
          <w:rFonts w:eastAsia="Times New Roman"/>
          <w:snapToGrid w:val="0"/>
          <w:szCs w:val="28"/>
          <w:lang w:eastAsia="ru-RU"/>
        </w:rPr>
        <w:br/>
      </w:r>
      <w:r w:rsidRPr="0044568B">
        <w:rPr>
          <w:rFonts w:eastAsia="Times New Roman"/>
          <w:snapToGrid w:val="0"/>
          <w:szCs w:val="28"/>
          <w:lang w:eastAsia="ru-RU"/>
        </w:rPr>
        <w:t>в рамках договора о комплексном развитии территории</w:t>
      </w:r>
      <w:r>
        <w:rPr>
          <w:rFonts w:eastAsia="Times New Roman"/>
          <w:snapToGrid w:val="0"/>
          <w:szCs w:val="28"/>
          <w:lang w:eastAsia="ru-RU"/>
        </w:rPr>
        <w:t>.</w:t>
      </w:r>
    </w:p>
    <w:p w:rsidR="005C212E" w:rsidRPr="00C73AE2" w:rsidRDefault="005C212E" w:rsidP="005C212E">
      <w:pPr>
        <w:widowControl w:val="0"/>
        <w:ind w:firstLine="709"/>
        <w:jc w:val="both"/>
        <w:rPr>
          <w:rFonts w:eastAsia="Times New Roman"/>
          <w:szCs w:val="28"/>
          <w:lang w:eastAsia="ru-RU"/>
        </w:rPr>
      </w:pPr>
      <w:r w:rsidRPr="00C73AE2">
        <w:rPr>
          <w:rFonts w:eastAsia="Times New Roman"/>
          <w:szCs w:val="28"/>
          <w:lang w:eastAsia="ru-RU"/>
        </w:rPr>
        <w:t>Каждому конкурсному условию присваивается величина значимости конкурсного условия, критерии оценки конкурсного условия, максимальное количество баллов по конкурсному условию, формула оценки конкурсного условия. Сумма величин значимости всех конкурсных условий составляет 1, максимальное количество баллов по каждому конкурсному условию составляет 100 баллов.</w:t>
      </w:r>
    </w:p>
    <w:p w:rsidR="005C212E" w:rsidRPr="00C73AE2" w:rsidRDefault="005C212E" w:rsidP="005C212E">
      <w:pPr>
        <w:widowControl w:val="0"/>
        <w:spacing w:after="120"/>
        <w:jc w:val="center"/>
        <w:rPr>
          <w:rFonts w:eastAsia="Times New Roman"/>
          <w:szCs w:val="22"/>
          <w:lang w:eastAsia="ru-RU"/>
        </w:rPr>
      </w:pPr>
      <w:r w:rsidRPr="00C73AE2">
        <w:rPr>
          <w:rFonts w:eastAsia="Times New Roman"/>
          <w:szCs w:val="22"/>
          <w:lang w:eastAsia="ru-RU"/>
        </w:rPr>
        <w:t>Величина значимости и показатели оценки конкурсных условий</w:t>
      </w:r>
    </w:p>
    <w:tbl>
      <w:tblPr>
        <w:tblStyle w:val="1"/>
        <w:tblW w:w="5000" w:type="pct"/>
        <w:tblLayout w:type="fixed"/>
        <w:tblLook w:val="04A0" w:firstRow="1" w:lastRow="0" w:firstColumn="1" w:lastColumn="0" w:noHBand="0" w:noVBand="1"/>
      </w:tblPr>
      <w:tblGrid>
        <w:gridCol w:w="3399"/>
        <w:gridCol w:w="1415"/>
        <w:gridCol w:w="2699"/>
        <w:gridCol w:w="2115"/>
      </w:tblGrid>
      <w:tr w:rsidR="005C212E" w:rsidRPr="00C73AE2" w:rsidTr="00645829">
        <w:tc>
          <w:tcPr>
            <w:tcW w:w="3399" w:type="dxa"/>
            <w:tcMar>
              <w:left w:w="85" w:type="dxa"/>
              <w:right w:w="85" w:type="dxa"/>
            </w:tcMar>
          </w:tcPr>
          <w:p w:rsidR="00645829" w:rsidRDefault="005C212E" w:rsidP="00865590">
            <w:pPr>
              <w:widowControl w:val="0"/>
              <w:jc w:val="center"/>
              <w:rPr>
                <w:sz w:val="24"/>
                <w:szCs w:val="22"/>
              </w:rPr>
            </w:pPr>
            <w:r w:rsidRPr="00C73AE2">
              <w:rPr>
                <w:sz w:val="24"/>
                <w:szCs w:val="22"/>
              </w:rPr>
              <w:t xml:space="preserve">Конкурсные условия </w:t>
            </w:r>
          </w:p>
          <w:p w:rsidR="005C212E" w:rsidRPr="00C73AE2" w:rsidRDefault="005C212E" w:rsidP="00865590">
            <w:pPr>
              <w:widowControl w:val="0"/>
              <w:jc w:val="center"/>
              <w:rPr>
                <w:sz w:val="24"/>
                <w:szCs w:val="22"/>
              </w:rPr>
            </w:pPr>
            <w:r w:rsidRPr="00C73AE2">
              <w:rPr>
                <w:sz w:val="24"/>
                <w:szCs w:val="22"/>
              </w:rPr>
              <w:t>(КУ)</w:t>
            </w:r>
          </w:p>
        </w:tc>
        <w:tc>
          <w:tcPr>
            <w:tcW w:w="1415" w:type="dxa"/>
            <w:tcMar>
              <w:left w:w="85" w:type="dxa"/>
              <w:right w:w="85" w:type="dxa"/>
            </w:tcMar>
          </w:tcPr>
          <w:p w:rsidR="005C212E" w:rsidRPr="00C73AE2" w:rsidRDefault="005C212E" w:rsidP="00865590">
            <w:pPr>
              <w:widowControl w:val="0"/>
              <w:jc w:val="center"/>
              <w:rPr>
                <w:sz w:val="24"/>
                <w:szCs w:val="22"/>
              </w:rPr>
            </w:pPr>
            <w:r w:rsidRPr="00C73AE2">
              <w:rPr>
                <w:sz w:val="24"/>
                <w:szCs w:val="22"/>
              </w:rPr>
              <w:t xml:space="preserve">Величина значимости </w:t>
            </w:r>
            <w:r w:rsidRPr="00C73AE2">
              <w:rPr>
                <w:spacing w:val="-6"/>
                <w:sz w:val="24"/>
                <w:szCs w:val="22"/>
              </w:rPr>
              <w:t>конкурсного</w:t>
            </w:r>
            <w:r w:rsidRPr="00C73AE2">
              <w:rPr>
                <w:sz w:val="24"/>
                <w:szCs w:val="22"/>
              </w:rPr>
              <w:t xml:space="preserve"> условия</w:t>
            </w:r>
          </w:p>
        </w:tc>
        <w:tc>
          <w:tcPr>
            <w:tcW w:w="2699" w:type="dxa"/>
            <w:tcMar>
              <w:left w:w="85" w:type="dxa"/>
              <w:right w:w="85" w:type="dxa"/>
            </w:tcMar>
          </w:tcPr>
          <w:p w:rsidR="005C212E" w:rsidRPr="00C73AE2" w:rsidRDefault="005C212E" w:rsidP="00865590">
            <w:pPr>
              <w:widowControl w:val="0"/>
              <w:jc w:val="center"/>
              <w:rPr>
                <w:sz w:val="24"/>
                <w:szCs w:val="22"/>
              </w:rPr>
            </w:pPr>
            <w:r w:rsidRPr="00C73AE2">
              <w:rPr>
                <w:sz w:val="24"/>
                <w:szCs w:val="22"/>
              </w:rPr>
              <w:t>Критерий оценки конкурсного условия</w:t>
            </w:r>
          </w:p>
        </w:tc>
        <w:tc>
          <w:tcPr>
            <w:tcW w:w="2115" w:type="dxa"/>
            <w:tcMar>
              <w:left w:w="85" w:type="dxa"/>
              <w:right w:w="85" w:type="dxa"/>
            </w:tcMar>
          </w:tcPr>
          <w:p w:rsidR="005C212E" w:rsidRPr="00C73AE2" w:rsidRDefault="005C212E" w:rsidP="00865590">
            <w:pPr>
              <w:widowControl w:val="0"/>
              <w:jc w:val="center"/>
              <w:rPr>
                <w:sz w:val="24"/>
                <w:szCs w:val="22"/>
              </w:rPr>
            </w:pPr>
            <w:r w:rsidRPr="00C73AE2">
              <w:rPr>
                <w:sz w:val="24"/>
                <w:szCs w:val="22"/>
              </w:rPr>
              <w:t>Максимальное количество баллов по конкурсному условию</w:t>
            </w:r>
          </w:p>
        </w:tc>
      </w:tr>
      <w:tr w:rsidR="005C212E" w:rsidRPr="00C73AE2" w:rsidTr="00645829">
        <w:tc>
          <w:tcPr>
            <w:tcW w:w="3399" w:type="dxa"/>
            <w:tcMar>
              <w:left w:w="85" w:type="dxa"/>
              <w:right w:w="85" w:type="dxa"/>
            </w:tcMar>
          </w:tcPr>
          <w:p w:rsidR="005C212E" w:rsidRPr="00C73AE2" w:rsidRDefault="005C212E" w:rsidP="00865590">
            <w:pPr>
              <w:widowControl w:val="0"/>
              <w:rPr>
                <w:sz w:val="24"/>
                <w:szCs w:val="22"/>
              </w:rPr>
            </w:pPr>
            <w:r w:rsidRPr="00C73AE2">
              <w:rPr>
                <w:sz w:val="24"/>
                <w:szCs w:val="22"/>
              </w:rPr>
              <w:t>КУ</w:t>
            </w:r>
            <w:r w:rsidRPr="00C73AE2">
              <w:rPr>
                <w:sz w:val="24"/>
                <w:szCs w:val="22"/>
                <w:vertAlign w:val="subscript"/>
              </w:rPr>
              <w:t>1</w:t>
            </w:r>
            <w:r w:rsidRPr="00C73AE2">
              <w:rPr>
                <w:sz w:val="24"/>
                <w:szCs w:val="22"/>
              </w:rPr>
              <w:t xml:space="preserve"> </w:t>
            </w:r>
            <w:r w:rsidRPr="00C73AE2">
              <w:rPr>
                <w:sz w:val="24"/>
                <w:szCs w:val="28"/>
              </w:rPr>
              <w:t>–</w:t>
            </w:r>
            <w:r w:rsidRPr="00C73AE2">
              <w:rPr>
                <w:sz w:val="24"/>
                <w:szCs w:val="22"/>
              </w:rPr>
              <w:t xml:space="preserve"> конкурсное условие 1. Минимальный объем предусмотренного договором о комплексном развитии территории жилой застройки финансирования работ, подлежащих выполнению лицом, с которым договор о комплексном развитии территории должен быть заключен по результатам торгов</w:t>
            </w:r>
          </w:p>
        </w:tc>
        <w:tc>
          <w:tcPr>
            <w:tcW w:w="1415" w:type="dxa"/>
            <w:tcMar>
              <w:left w:w="85" w:type="dxa"/>
              <w:right w:w="85" w:type="dxa"/>
            </w:tcMar>
          </w:tcPr>
          <w:p w:rsidR="005C212E" w:rsidRPr="00C73AE2" w:rsidRDefault="005C212E" w:rsidP="00865590">
            <w:pPr>
              <w:widowControl w:val="0"/>
              <w:jc w:val="center"/>
              <w:rPr>
                <w:sz w:val="24"/>
                <w:szCs w:val="22"/>
              </w:rPr>
            </w:pPr>
            <w:r w:rsidRPr="00C73AE2">
              <w:rPr>
                <w:sz w:val="24"/>
                <w:szCs w:val="22"/>
              </w:rPr>
              <w:t>0,</w:t>
            </w:r>
            <w:r>
              <w:rPr>
                <w:sz w:val="24"/>
                <w:szCs w:val="22"/>
              </w:rPr>
              <w:t>1</w:t>
            </w:r>
          </w:p>
        </w:tc>
        <w:tc>
          <w:tcPr>
            <w:tcW w:w="2699" w:type="dxa"/>
            <w:tcMar>
              <w:left w:w="85" w:type="dxa"/>
              <w:right w:w="85" w:type="dxa"/>
            </w:tcMar>
          </w:tcPr>
          <w:p w:rsidR="00645829" w:rsidRDefault="005C212E" w:rsidP="00865590">
            <w:pPr>
              <w:widowControl w:val="0"/>
              <w:rPr>
                <w:sz w:val="24"/>
                <w:szCs w:val="22"/>
              </w:rPr>
            </w:pPr>
            <w:r w:rsidRPr="00C73AE2">
              <w:rPr>
                <w:sz w:val="24"/>
                <w:szCs w:val="22"/>
              </w:rPr>
              <w:t xml:space="preserve">предложенный участником конкурса объем финансирования работ, предусмотренных договором о комплексном </w:t>
            </w:r>
          </w:p>
          <w:p w:rsidR="005C212E" w:rsidRPr="00C73AE2" w:rsidRDefault="005C212E" w:rsidP="00865590">
            <w:pPr>
              <w:widowControl w:val="0"/>
              <w:rPr>
                <w:sz w:val="24"/>
                <w:szCs w:val="22"/>
              </w:rPr>
            </w:pPr>
            <w:r w:rsidRPr="00C73AE2">
              <w:rPr>
                <w:spacing w:val="-2"/>
                <w:sz w:val="24"/>
                <w:szCs w:val="22"/>
              </w:rPr>
              <w:t>развитии территории, рублей</w:t>
            </w:r>
          </w:p>
        </w:tc>
        <w:tc>
          <w:tcPr>
            <w:tcW w:w="2115" w:type="dxa"/>
            <w:tcMar>
              <w:left w:w="85" w:type="dxa"/>
              <w:right w:w="85" w:type="dxa"/>
            </w:tcMar>
          </w:tcPr>
          <w:p w:rsidR="005C212E" w:rsidRPr="00C73AE2" w:rsidRDefault="005C212E" w:rsidP="00865590">
            <w:pPr>
              <w:widowControl w:val="0"/>
              <w:jc w:val="center"/>
              <w:rPr>
                <w:sz w:val="24"/>
                <w:szCs w:val="22"/>
              </w:rPr>
            </w:pPr>
            <w:r w:rsidRPr="00C73AE2">
              <w:rPr>
                <w:sz w:val="24"/>
                <w:szCs w:val="22"/>
              </w:rPr>
              <w:t>100 баллов</w:t>
            </w:r>
          </w:p>
        </w:tc>
      </w:tr>
    </w:tbl>
    <w:p w:rsidR="00645829" w:rsidRDefault="00645829"/>
    <w:tbl>
      <w:tblPr>
        <w:tblStyle w:val="1"/>
        <w:tblW w:w="5000" w:type="pct"/>
        <w:tblLayout w:type="fixed"/>
        <w:tblLook w:val="04A0" w:firstRow="1" w:lastRow="0" w:firstColumn="1" w:lastColumn="0" w:noHBand="0" w:noVBand="1"/>
      </w:tblPr>
      <w:tblGrid>
        <w:gridCol w:w="3399"/>
        <w:gridCol w:w="1415"/>
        <w:gridCol w:w="2699"/>
        <w:gridCol w:w="2115"/>
      </w:tblGrid>
      <w:tr w:rsidR="005C212E" w:rsidRPr="00C73AE2" w:rsidTr="00645829">
        <w:tc>
          <w:tcPr>
            <w:tcW w:w="3399" w:type="dxa"/>
            <w:tcMar>
              <w:left w:w="85" w:type="dxa"/>
              <w:right w:w="85" w:type="dxa"/>
            </w:tcMar>
          </w:tcPr>
          <w:p w:rsidR="005C212E" w:rsidRPr="00C73AE2" w:rsidRDefault="005C212E" w:rsidP="00865590">
            <w:pPr>
              <w:widowControl w:val="0"/>
              <w:rPr>
                <w:sz w:val="24"/>
                <w:szCs w:val="22"/>
              </w:rPr>
            </w:pPr>
            <w:r w:rsidRPr="00C73AE2">
              <w:rPr>
                <w:sz w:val="24"/>
                <w:szCs w:val="22"/>
              </w:rPr>
              <w:t>КУ</w:t>
            </w:r>
            <w:r w:rsidRPr="00C73AE2">
              <w:rPr>
                <w:sz w:val="24"/>
                <w:szCs w:val="22"/>
                <w:vertAlign w:val="subscript"/>
              </w:rPr>
              <w:t>2</w:t>
            </w:r>
            <w:r w:rsidRPr="00C73AE2">
              <w:rPr>
                <w:sz w:val="24"/>
                <w:szCs w:val="22"/>
              </w:rPr>
              <w:t xml:space="preserve"> </w:t>
            </w:r>
            <w:r w:rsidRPr="00C73AE2">
              <w:rPr>
                <w:sz w:val="24"/>
                <w:szCs w:val="28"/>
              </w:rPr>
              <w:t>– конкурсное условие 2. Ц</w:t>
            </w:r>
            <w:r w:rsidRPr="00C73AE2">
              <w:rPr>
                <w:sz w:val="24"/>
                <w:szCs w:val="22"/>
              </w:rPr>
              <w:t>ена права на заключение договора о комплексном развитии территории</w:t>
            </w:r>
          </w:p>
        </w:tc>
        <w:tc>
          <w:tcPr>
            <w:tcW w:w="1415" w:type="dxa"/>
            <w:tcMar>
              <w:left w:w="85" w:type="dxa"/>
              <w:right w:w="85" w:type="dxa"/>
            </w:tcMar>
          </w:tcPr>
          <w:p w:rsidR="005C212E" w:rsidRPr="00C73AE2" w:rsidRDefault="005C212E" w:rsidP="00865590">
            <w:pPr>
              <w:widowControl w:val="0"/>
              <w:jc w:val="center"/>
              <w:rPr>
                <w:sz w:val="24"/>
                <w:szCs w:val="22"/>
              </w:rPr>
            </w:pPr>
            <w:r w:rsidRPr="00C73AE2">
              <w:rPr>
                <w:sz w:val="24"/>
                <w:szCs w:val="22"/>
              </w:rPr>
              <w:t>0,</w:t>
            </w:r>
            <w:r>
              <w:rPr>
                <w:sz w:val="24"/>
                <w:szCs w:val="22"/>
              </w:rPr>
              <w:t>1</w:t>
            </w:r>
          </w:p>
        </w:tc>
        <w:tc>
          <w:tcPr>
            <w:tcW w:w="2699" w:type="dxa"/>
            <w:tcMar>
              <w:left w:w="85" w:type="dxa"/>
              <w:right w:w="85" w:type="dxa"/>
            </w:tcMar>
          </w:tcPr>
          <w:p w:rsidR="005C212E" w:rsidRPr="00C73AE2" w:rsidRDefault="005C212E" w:rsidP="00865590">
            <w:pPr>
              <w:widowControl w:val="0"/>
              <w:rPr>
                <w:sz w:val="24"/>
                <w:szCs w:val="22"/>
              </w:rPr>
            </w:pPr>
            <w:r w:rsidRPr="00C73AE2">
              <w:rPr>
                <w:sz w:val="24"/>
                <w:szCs w:val="22"/>
              </w:rPr>
              <w:t xml:space="preserve">предложенная участником конкурса цена права на заключение договора о комплексном </w:t>
            </w:r>
            <w:r w:rsidRPr="00C73AE2">
              <w:rPr>
                <w:spacing w:val="-2"/>
                <w:sz w:val="24"/>
                <w:szCs w:val="22"/>
              </w:rPr>
              <w:t>развитии территории, рублей</w:t>
            </w:r>
          </w:p>
        </w:tc>
        <w:tc>
          <w:tcPr>
            <w:tcW w:w="2115" w:type="dxa"/>
            <w:tcMar>
              <w:left w:w="85" w:type="dxa"/>
              <w:right w:w="85" w:type="dxa"/>
            </w:tcMar>
          </w:tcPr>
          <w:p w:rsidR="005C212E" w:rsidRPr="00C73AE2" w:rsidRDefault="005C212E" w:rsidP="00865590">
            <w:pPr>
              <w:widowControl w:val="0"/>
              <w:jc w:val="center"/>
              <w:rPr>
                <w:sz w:val="24"/>
                <w:szCs w:val="22"/>
              </w:rPr>
            </w:pPr>
            <w:r w:rsidRPr="00C73AE2">
              <w:rPr>
                <w:sz w:val="24"/>
                <w:szCs w:val="22"/>
              </w:rPr>
              <w:t>100 баллов</w:t>
            </w:r>
          </w:p>
        </w:tc>
      </w:tr>
      <w:tr w:rsidR="005C212E" w:rsidRPr="00C73AE2" w:rsidTr="00645829">
        <w:tc>
          <w:tcPr>
            <w:tcW w:w="3399" w:type="dxa"/>
            <w:tcMar>
              <w:left w:w="85" w:type="dxa"/>
              <w:right w:w="85" w:type="dxa"/>
            </w:tcMar>
          </w:tcPr>
          <w:p w:rsidR="005C212E" w:rsidRPr="00D065B3" w:rsidRDefault="005C212E" w:rsidP="00865590">
            <w:pPr>
              <w:widowControl w:val="0"/>
              <w:rPr>
                <w:sz w:val="24"/>
                <w:szCs w:val="22"/>
              </w:rPr>
            </w:pPr>
            <w:r w:rsidRPr="00D065B3">
              <w:rPr>
                <w:sz w:val="24"/>
                <w:szCs w:val="28"/>
              </w:rPr>
              <w:t>КУ</w:t>
            </w:r>
            <w:r w:rsidRPr="00D065B3">
              <w:rPr>
                <w:sz w:val="24"/>
                <w:szCs w:val="28"/>
                <w:vertAlign w:val="subscript"/>
              </w:rPr>
              <w:t>3</w:t>
            </w:r>
            <w:r w:rsidRPr="00D065B3">
              <w:rPr>
                <w:sz w:val="24"/>
                <w:szCs w:val="28"/>
              </w:rPr>
              <w:t xml:space="preserve"> – конкурсное условие 3. </w:t>
            </w:r>
            <w:r w:rsidRPr="00D065B3">
              <w:rPr>
                <w:snapToGrid w:val="0"/>
                <w:sz w:val="24"/>
                <w:szCs w:val="28"/>
              </w:rPr>
              <w:t>Наличие опыта строительства объектов жилищного строительства</w:t>
            </w:r>
          </w:p>
        </w:tc>
        <w:tc>
          <w:tcPr>
            <w:tcW w:w="1415" w:type="dxa"/>
            <w:tcMar>
              <w:left w:w="85" w:type="dxa"/>
              <w:right w:w="85" w:type="dxa"/>
            </w:tcMar>
          </w:tcPr>
          <w:p w:rsidR="005C212E" w:rsidRPr="00C73AE2" w:rsidRDefault="005C212E" w:rsidP="00865590">
            <w:pPr>
              <w:widowControl w:val="0"/>
              <w:jc w:val="center"/>
              <w:rPr>
                <w:sz w:val="24"/>
                <w:szCs w:val="22"/>
              </w:rPr>
            </w:pPr>
            <w:r>
              <w:rPr>
                <w:sz w:val="24"/>
                <w:szCs w:val="22"/>
              </w:rPr>
              <w:t>0,3</w:t>
            </w:r>
          </w:p>
        </w:tc>
        <w:tc>
          <w:tcPr>
            <w:tcW w:w="2699" w:type="dxa"/>
            <w:tcMar>
              <w:left w:w="85" w:type="dxa"/>
              <w:right w:w="85" w:type="dxa"/>
            </w:tcMar>
          </w:tcPr>
          <w:p w:rsidR="005C212E" w:rsidRPr="00C73AE2" w:rsidRDefault="005C212E" w:rsidP="00865590">
            <w:pPr>
              <w:widowControl w:val="0"/>
              <w:rPr>
                <w:sz w:val="24"/>
                <w:szCs w:val="22"/>
              </w:rPr>
            </w:pPr>
            <w:r>
              <w:rPr>
                <w:sz w:val="24"/>
                <w:szCs w:val="22"/>
              </w:rPr>
              <w:t>о</w:t>
            </w:r>
            <w:r w:rsidRPr="00073D4D">
              <w:rPr>
                <w:sz w:val="24"/>
                <w:szCs w:val="22"/>
              </w:rPr>
              <w:t>бщая площадь введенных жилых помещений в</w:t>
            </w:r>
            <w:r>
              <w:rPr>
                <w:sz w:val="24"/>
                <w:szCs w:val="22"/>
              </w:rPr>
              <w:t> </w:t>
            </w:r>
            <w:r w:rsidRPr="00073D4D">
              <w:rPr>
                <w:sz w:val="24"/>
                <w:szCs w:val="22"/>
              </w:rPr>
              <w:t>многоквартирных жилых домах, кв.</w:t>
            </w:r>
            <w:r>
              <w:rPr>
                <w:sz w:val="24"/>
                <w:szCs w:val="22"/>
              </w:rPr>
              <w:t> метров</w:t>
            </w:r>
          </w:p>
        </w:tc>
        <w:tc>
          <w:tcPr>
            <w:tcW w:w="2115" w:type="dxa"/>
            <w:tcMar>
              <w:left w:w="85" w:type="dxa"/>
              <w:right w:w="85" w:type="dxa"/>
            </w:tcMar>
          </w:tcPr>
          <w:p w:rsidR="005C212E" w:rsidRPr="00C73AE2" w:rsidRDefault="005C212E" w:rsidP="00865590">
            <w:pPr>
              <w:widowControl w:val="0"/>
              <w:jc w:val="center"/>
              <w:rPr>
                <w:sz w:val="24"/>
                <w:szCs w:val="22"/>
              </w:rPr>
            </w:pPr>
            <w:r w:rsidRPr="00C73AE2">
              <w:rPr>
                <w:sz w:val="24"/>
                <w:szCs w:val="22"/>
              </w:rPr>
              <w:t>100 баллов</w:t>
            </w:r>
          </w:p>
        </w:tc>
      </w:tr>
      <w:tr w:rsidR="005C212E" w:rsidRPr="00C73AE2" w:rsidTr="00645829">
        <w:tc>
          <w:tcPr>
            <w:tcW w:w="3399" w:type="dxa"/>
            <w:tcMar>
              <w:left w:w="85" w:type="dxa"/>
              <w:right w:w="85" w:type="dxa"/>
            </w:tcMar>
          </w:tcPr>
          <w:p w:rsidR="005C212E" w:rsidRPr="00C73AE2" w:rsidRDefault="005C212E" w:rsidP="00865590">
            <w:pPr>
              <w:widowControl w:val="0"/>
              <w:rPr>
                <w:sz w:val="24"/>
                <w:szCs w:val="22"/>
              </w:rPr>
            </w:pPr>
            <w:r w:rsidRPr="00D065B3">
              <w:rPr>
                <w:sz w:val="24"/>
                <w:szCs w:val="22"/>
              </w:rPr>
              <w:t>КУ</w:t>
            </w:r>
            <w:r w:rsidRPr="00D065B3">
              <w:rPr>
                <w:sz w:val="24"/>
                <w:szCs w:val="22"/>
                <w:vertAlign w:val="subscript"/>
              </w:rPr>
              <w:t>4</w:t>
            </w:r>
            <w:r w:rsidRPr="00D065B3">
              <w:rPr>
                <w:sz w:val="24"/>
                <w:szCs w:val="22"/>
              </w:rPr>
              <w:t xml:space="preserve"> – конкурсное условие 4. Наличие опыта стр</w:t>
            </w:r>
            <w:r>
              <w:rPr>
                <w:sz w:val="24"/>
                <w:szCs w:val="22"/>
              </w:rPr>
              <w:t>оительства объектов образования</w:t>
            </w:r>
          </w:p>
        </w:tc>
        <w:tc>
          <w:tcPr>
            <w:tcW w:w="1415" w:type="dxa"/>
            <w:tcMar>
              <w:left w:w="85" w:type="dxa"/>
              <w:right w:w="85" w:type="dxa"/>
            </w:tcMar>
          </w:tcPr>
          <w:p w:rsidR="005C212E" w:rsidRPr="00C73AE2" w:rsidRDefault="005C212E" w:rsidP="00865590">
            <w:pPr>
              <w:widowControl w:val="0"/>
              <w:jc w:val="center"/>
              <w:rPr>
                <w:sz w:val="24"/>
                <w:szCs w:val="22"/>
              </w:rPr>
            </w:pPr>
            <w:r>
              <w:rPr>
                <w:sz w:val="24"/>
                <w:szCs w:val="22"/>
              </w:rPr>
              <w:t>0,3</w:t>
            </w:r>
          </w:p>
        </w:tc>
        <w:tc>
          <w:tcPr>
            <w:tcW w:w="2699" w:type="dxa"/>
            <w:tcMar>
              <w:left w:w="85" w:type="dxa"/>
              <w:right w:w="85" w:type="dxa"/>
            </w:tcMar>
          </w:tcPr>
          <w:p w:rsidR="005C212E" w:rsidRPr="00C73AE2" w:rsidRDefault="005C212E" w:rsidP="00865590">
            <w:pPr>
              <w:widowControl w:val="0"/>
              <w:rPr>
                <w:sz w:val="24"/>
                <w:szCs w:val="22"/>
              </w:rPr>
            </w:pPr>
            <w:r>
              <w:rPr>
                <w:sz w:val="24"/>
                <w:szCs w:val="22"/>
              </w:rPr>
              <w:t>о</w:t>
            </w:r>
            <w:r w:rsidRPr="007D52A2">
              <w:rPr>
                <w:sz w:val="24"/>
                <w:szCs w:val="22"/>
              </w:rPr>
              <w:t>бщее количество введенных объектов образования, шт.</w:t>
            </w:r>
          </w:p>
        </w:tc>
        <w:tc>
          <w:tcPr>
            <w:tcW w:w="2115" w:type="dxa"/>
            <w:tcMar>
              <w:left w:w="85" w:type="dxa"/>
              <w:right w:w="85" w:type="dxa"/>
            </w:tcMar>
          </w:tcPr>
          <w:p w:rsidR="005C212E" w:rsidRPr="00C73AE2" w:rsidRDefault="005C212E" w:rsidP="00865590">
            <w:pPr>
              <w:widowControl w:val="0"/>
              <w:jc w:val="center"/>
              <w:rPr>
                <w:sz w:val="24"/>
                <w:szCs w:val="22"/>
              </w:rPr>
            </w:pPr>
            <w:r w:rsidRPr="00C73AE2">
              <w:rPr>
                <w:sz w:val="24"/>
                <w:szCs w:val="22"/>
              </w:rPr>
              <w:t>100 баллов</w:t>
            </w:r>
          </w:p>
        </w:tc>
      </w:tr>
      <w:tr w:rsidR="005C212E" w:rsidRPr="00C73AE2" w:rsidTr="00645829">
        <w:tc>
          <w:tcPr>
            <w:tcW w:w="3399" w:type="dxa"/>
            <w:tcMar>
              <w:left w:w="85" w:type="dxa"/>
              <w:right w:w="85" w:type="dxa"/>
            </w:tcMar>
          </w:tcPr>
          <w:p w:rsidR="005C212E" w:rsidRPr="00D065B3" w:rsidRDefault="005C212E" w:rsidP="00865590">
            <w:pPr>
              <w:widowControl w:val="0"/>
              <w:rPr>
                <w:sz w:val="24"/>
                <w:szCs w:val="22"/>
              </w:rPr>
            </w:pPr>
            <w:r w:rsidRPr="00D065B3">
              <w:rPr>
                <w:sz w:val="24"/>
                <w:szCs w:val="28"/>
              </w:rPr>
              <w:t>КУ</w:t>
            </w:r>
            <w:r w:rsidRPr="00D065B3">
              <w:rPr>
                <w:sz w:val="24"/>
                <w:szCs w:val="28"/>
                <w:vertAlign w:val="subscript"/>
              </w:rPr>
              <w:t>5</w:t>
            </w:r>
            <w:r w:rsidRPr="00D065B3">
              <w:rPr>
                <w:sz w:val="24"/>
                <w:szCs w:val="28"/>
              </w:rPr>
              <w:t xml:space="preserve"> – конкурсное условие 5. </w:t>
            </w:r>
            <w:r w:rsidRPr="00D065B3">
              <w:rPr>
                <w:snapToGrid w:val="0"/>
                <w:sz w:val="24"/>
                <w:szCs w:val="28"/>
              </w:rPr>
              <w:t>Наличие у участников конкурса финансовых ресурсов, необходимых для исполнения обязательств по расселению граждан в рамках договора о комплексном развитии территории</w:t>
            </w:r>
          </w:p>
        </w:tc>
        <w:tc>
          <w:tcPr>
            <w:tcW w:w="1415" w:type="dxa"/>
            <w:tcMar>
              <w:left w:w="85" w:type="dxa"/>
              <w:right w:w="85" w:type="dxa"/>
            </w:tcMar>
          </w:tcPr>
          <w:p w:rsidR="005C212E" w:rsidRPr="00C73AE2" w:rsidRDefault="005C212E" w:rsidP="00865590">
            <w:pPr>
              <w:widowControl w:val="0"/>
              <w:jc w:val="center"/>
              <w:rPr>
                <w:sz w:val="24"/>
                <w:szCs w:val="22"/>
              </w:rPr>
            </w:pPr>
            <w:r>
              <w:rPr>
                <w:sz w:val="24"/>
                <w:szCs w:val="22"/>
              </w:rPr>
              <w:t>0,2</w:t>
            </w:r>
          </w:p>
        </w:tc>
        <w:tc>
          <w:tcPr>
            <w:tcW w:w="2699" w:type="dxa"/>
            <w:tcMar>
              <w:left w:w="85" w:type="dxa"/>
              <w:right w:w="85" w:type="dxa"/>
            </w:tcMar>
          </w:tcPr>
          <w:p w:rsidR="005C212E" w:rsidRPr="00C73AE2" w:rsidRDefault="005C212E" w:rsidP="00865590">
            <w:pPr>
              <w:widowControl w:val="0"/>
              <w:rPr>
                <w:sz w:val="24"/>
                <w:szCs w:val="22"/>
              </w:rPr>
            </w:pPr>
            <w:r>
              <w:rPr>
                <w:sz w:val="24"/>
                <w:szCs w:val="22"/>
              </w:rPr>
              <w:t>п</w:t>
            </w:r>
            <w:r w:rsidRPr="00EC5518">
              <w:rPr>
                <w:sz w:val="24"/>
                <w:szCs w:val="22"/>
              </w:rPr>
              <w:t>одтвержденный участником конкурса объем финансовых ресурсов, руб</w:t>
            </w:r>
            <w:r>
              <w:rPr>
                <w:sz w:val="24"/>
                <w:szCs w:val="22"/>
              </w:rPr>
              <w:t>лей</w:t>
            </w:r>
          </w:p>
        </w:tc>
        <w:tc>
          <w:tcPr>
            <w:tcW w:w="2115" w:type="dxa"/>
            <w:tcMar>
              <w:left w:w="85" w:type="dxa"/>
              <w:right w:w="85" w:type="dxa"/>
            </w:tcMar>
          </w:tcPr>
          <w:p w:rsidR="005C212E" w:rsidRPr="00C73AE2" w:rsidRDefault="005C212E" w:rsidP="00865590">
            <w:pPr>
              <w:widowControl w:val="0"/>
              <w:jc w:val="center"/>
              <w:rPr>
                <w:sz w:val="24"/>
                <w:szCs w:val="22"/>
              </w:rPr>
            </w:pPr>
            <w:r w:rsidRPr="00C73AE2">
              <w:rPr>
                <w:sz w:val="24"/>
                <w:szCs w:val="22"/>
              </w:rPr>
              <w:t>100 баллов</w:t>
            </w:r>
          </w:p>
        </w:tc>
      </w:tr>
      <w:tr w:rsidR="005C212E" w:rsidRPr="00C73AE2" w:rsidTr="00645829">
        <w:tc>
          <w:tcPr>
            <w:tcW w:w="3399" w:type="dxa"/>
            <w:tcMar>
              <w:left w:w="85" w:type="dxa"/>
              <w:right w:w="85" w:type="dxa"/>
            </w:tcMar>
          </w:tcPr>
          <w:p w:rsidR="005C212E" w:rsidRPr="00C73AE2" w:rsidRDefault="00645829" w:rsidP="00865590">
            <w:pPr>
              <w:widowControl w:val="0"/>
              <w:rPr>
                <w:sz w:val="24"/>
                <w:szCs w:val="22"/>
              </w:rPr>
            </w:pPr>
            <w:r>
              <w:rPr>
                <w:sz w:val="24"/>
                <w:szCs w:val="22"/>
              </w:rPr>
              <w:t>Итого</w:t>
            </w:r>
          </w:p>
        </w:tc>
        <w:tc>
          <w:tcPr>
            <w:tcW w:w="1415" w:type="dxa"/>
            <w:tcMar>
              <w:left w:w="85" w:type="dxa"/>
              <w:right w:w="85" w:type="dxa"/>
            </w:tcMar>
          </w:tcPr>
          <w:p w:rsidR="005C212E" w:rsidRPr="00C73AE2" w:rsidRDefault="005C212E" w:rsidP="00865590">
            <w:pPr>
              <w:widowControl w:val="0"/>
              <w:jc w:val="center"/>
              <w:rPr>
                <w:sz w:val="24"/>
                <w:szCs w:val="22"/>
              </w:rPr>
            </w:pPr>
            <w:r w:rsidRPr="00C73AE2">
              <w:rPr>
                <w:sz w:val="24"/>
                <w:szCs w:val="22"/>
              </w:rPr>
              <w:t>1</w:t>
            </w:r>
          </w:p>
        </w:tc>
        <w:tc>
          <w:tcPr>
            <w:tcW w:w="2699" w:type="dxa"/>
            <w:tcMar>
              <w:left w:w="85" w:type="dxa"/>
              <w:right w:w="85" w:type="dxa"/>
            </w:tcMar>
          </w:tcPr>
          <w:p w:rsidR="005C212E" w:rsidRPr="00C73AE2" w:rsidRDefault="005C212E" w:rsidP="00865590">
            <w:pPr>
              <w:widowControl w:val="0"/>
              <w:rPr>
                <w:sz w:val="24"/>
                <w:szCs w:val="22"/>
              </w:rPr>
            </w:pPr>
          </w:p>
        </w:tc>
        <w:tc>
          <w:tcPr>
            <w:tcW w:w="2115" w:type="dxa"/>
            <w:tcMar>
              <w:left w:w="85" w:type="dxa"/>
              <w:right w:w="85" w:type="dxa"/>
            </w:tcMar>
          </w:tcPr>
          <w:p w:rsidR="005C212E" w:rsidRPr="00C73AE2" w:rsidRDefault="005C212E" w:rsidP="00865590">
            <w:pPr>
              <w:widowControl w:val="0"/>
              <w:jc w:val="center"/>
              <w:rPr>
                <w:sz w:val="24"/>
                <w:szCs w:val="22"/>
              </w:rPr>
            </w:pPr>
          </w:p>
        </w:tc>
      </w:tr>
    </w:tbl>
    <w:p w:rsidR="005C212E" w:rsidRPr="00645829" w:rsidRDefault="005C212E" w:rsidP="005C212E">
      <w:pPr>
        <w:widowControl w:val="0"/>
        <w:ind w:firstLine="709"/>
        <w:rPr>
          <w:rFonts w:eastAsia="Times New Roman"/>
          <w:szCs w:val="28"/>
          <w:lang w:eastAsia="ru-RU"/>
        </w:rPr>
      </w:pPr>
    </w:p>
    <w:p w:rsidR="005C212E" w:rsidRPr="00C73AE2" w:rsidRDefault="005C212E" w:rsidP="005C212E">
      <w:pPr>
        <w:widowControl w:val="0"/>
        <w:ind w:firstLine="709"/>
        <w:contextualSpacing/>
        <w:jc w:val="both"/>
        <w:rPr>
          <w:rFonts w:eastAsia="Times New Roman"/>
          <w:szCs w:val="28"/>
          <w:lang w:eastAsia="ru-RU"/>
        </w:rPr>
      </w:pPr>
      <w:r>
        <w:rPr>
          <w:rFonts w:eastAsia="Times New Roman"/>
          <w:szCs w:val="28"/>
          <w:lang w:eastAsia="ru-RU"/>
        </w:rPr>
        <w:t xml:space="preserve">1. </w:t>
      </w:r>
      <w:r w:rsidRPr="00C73AE2">
        <w:rPr>
          <w:rFonts w:eastAsia="Times New Roman"/>
          <w:szCs w:val="28"/>
          <w:lang w:eastAsia="ru-RU"/>
        </w:rPr>
        <w:t xml:space="preserve">Для оценки предложений участников по конкурсному условию </w:t>
      </w:r>
      <w:r w:rsidRPr="00C73AE2">
        <w:rPr>
          <w:rFonts w:eastAsia="Times New Roman"/>
          <w:szCs w:val="28"/>
          <w:lang w:eastAsia="ru-RU"/>
        </w:rPr>
        <w:br/>
        <w:t>«КУ</w:t>
      </w:r>
      <w:r w:rsidRPr="00C73AE2">
        <w:rPr>
          <w:rFonts w:eastAsia="Times New Roman"/>
          <w:szCs w:val="28"/>
          <w:vertAlign w:val="subscript"/>
          <w:lang w:eastAsia="ru-RU"/>
        </w:rPr>
        <w:t>1</w:t>
      </w:r>
      <w:r w:rsidRPr="00C73AE2">
        <w:rPr>
          <w:rFonts w:eastAsia="Times New Roman"/>
          <w:szCs w:val="28"/>
          <w:lang w:eastAsia="ru-RU"/>
        </w:rPr>
        <w:t xml:space="preserve"> – конкурсное условие 1. Минимальный объем предусмотренного договором о комплексном развитии территории жилой застройки финан</w:t>
      </w:r>
      <w:r w:rsidR="00645829">
        <w:rPr>
          <w:rFonts w:eastAsia="Times New Roman"/>
          <w:szCs w:val="28"/>
          <w:lang w:eastAsia="ru-RU"/>
        </w:rPr>
        <w:t>-</w:t>
      </w:r>
      <w:r w:rsidRPr="00C73AE2">
        <w:rPr>
          <w:rFonts w:eastAsia="Times New Roman"/>
          <w:szCs w:val="28"/>
          <w:lang w:eastAsia="ru-RU"/>
        </w:rPr>
        <w:t>сирования работ, подлежащих выпо</w:t>
      </w:r>
      <w:r>
        <w:rPr>
          <w:rFonts w:eastAsia="Times New Roman"/>
          <w:szCs w:val="28"/>
          <w:lang w:eastAsia="ru-RU"/>
        </w:rPr>
        <w:t>лнению лицом, с которым договор</w:t>
      </w:r>
      <w:r>
        <w:rPr>
          <w:rFonts w:eastAsia="Times New Roman"/>
          <w:szCs w:val="28"/>
          <w:lang w:eastAsia="ru-RU"/>
        </w:rPr>
        <w:br/>
      </w:r>
      <w:r w:rsidRPr="00C73AE2">
        <w:rPr>
          <w:rFonts w:eastAsia="Times New Roman"/>
          <w:szCs w:val="28"/>
          <w:lang w:eastAsia="ru-RU"/>
        </w:rPr>
        <w:t>о комплексном развитии территории должен быть заключен по результатам торгов» применяется критерий «Предложенный участником конкурса минимальный объем финансирования р</w:t>
      </w:r>
      <w:r>
        <w:rPr>
          <w:rFonts w:eastAsia="Times New Roman"/>
          <w:szCs w:val="28"/>
          <w:lang w:eastAsia="ru-RU"/>
        </w:rPr>
        <w:t>абот, предусмотренных договором</w:t>
      </w:r>
      <w:r>
        <w:rPr>
          <w:rFonts w:eastAsia="Times New Roman"/>
          <w:szCs w:val="28"/>
          <w:lang w:eastAsia="ru-RU"/>
        </w:rPr>
        <w:br/>
      </w:r>
      <w:r w:rsidRPr="00C73AE2">
        <w:rPr>
          <w:rFonts w:eastAsia="Times New Roman"/>
          <w:szCs w:val="28"/>
          <w:lang w:eastAsia="ru-RU"/>
        </w:rPr>
        <w:t>о комплексном развитии территории, рублей».</w:t>
      </w:r>
    </w:p>
    <w:p w:rsidR="005C212E" w:rsidRPr="00C73AE2" w:rsidRDefault="005C212E" w:rsidP="005C212E">
      <w:pPr>
        <w:widowControl w:val="0"/>
        <w:ind w:firstLine="709"/>
        <w:contextualSpacing/>
        <w:jc w:val="both"/>
        <w:rPr>
          <w:rFonts w:eastAsia="Times New Roman"/>
          <w:szCs w:val="28"/>
          <w:lang w:eastAsia="ru-RU"/>
        </w:rPr>
      </w:pPr>
      <w:r w:rsidRPr="00C73AE2">
        <w:rPr>
          <w:rFonts w:eastAsia="Times New Roman"/>
          <w:szCs w:val="28"/>
          <w:lang w:eastAsia="ru-RU"/>
        </w:rPr>
        <w:t xml:space="preserve">Предельное минимальное значение критерия – </w:t>
      </w:r>
      <w:r w:rsidRPr="00AA1701">
        <w:rPr>
          <w:rFonts w:eastAsia="Times New Roman"/>
          <w:szCs w:val="28"/>
          <w:lang w:eastAsia="ru-RU"/>
        </w:rPr>
        <w:t>33</w:t>
      </w:r>
      <w:r>
        <w:rPr>
          <w:rFonts w:eastAsia="Times New Roman"/>
          <w:szCs w:val="28"/>
          <w:lang w:eastAsia="ru-RU"/>
        </w:rPr>
        <w:t> </w:t>
      </w:r>
      <w:r w:rsidRPr="00AA1701">
        <w:rPr>
          <w:rFonts w:eastAsia="Times New Roman"/>
          <w:szCs w:val="28"/>
          <w:lang w:eastAsia="ru-RU"/>
        </w:rPr>
        <w:t>097</w:t>
      </w:r>
      <w:r>
        <w:rPr>
          <w:rFonts w:eastAsia="Times New Roman"/>
          <w:szCs w:val="28"/>
          <w:lang w:eastAsia="ru-RU"/>
        </w:rPr>
        <w:t> </w:t>
      </w:r>
      <w:r w:rsidRPr="00AA1701">
        <w:rPr>
          <w:rFonts w:eastAsia="Times New Roman"/>
          <w:szCs w:val="28"/>
          <w:lang w:eastAsia="ru-RU"/>
        </w:rPr>
        <w:t>900</w:t>
      </w:r>
      <w:r>
        <w:rPr>
          <w:rFonts w:eastAsia="Times New Roman"/>
          <w:szCs w:val="28"/>
          <w:lang w:eastAsia="ru-RU"/>
        </w:rPr>
        <w:t> </w:t>
      </w:r>
      <w:r w:rsidRPr="00AA1701">
        <w:rPr>
          <w:rFonts w:eastAsia="Times New Roman"/>
          <w:szCs w:val="28"/>
          <w:lang w:eastAsia="ru-RU"/>
        </w:rPr>
        <w:t>000</w:t>
      </w:r>
      <w:r>
        <w:rPr>
          <w:rFonts w:eastAsia="Times New Roman"/>
          <w:szCs w:val="28"/>
          <w:lang w:eastAsia="ru-RU"/>
        </w:rPr>
        <w:t xml:space="preserve"> </w:t>
      </w:r>
      <w:r w:rsidRPr="00C73AE2">
        <w:rPr>
          <w:rFonts w:eastAsia="Times New Roman"/>
          <w:szCs w:val="28"/>
          <w:lang w:eastAsia="ru-RU"/>
        </w:rPr>
        <w:t>рублей.</w:t>
      </w:r>
      <w:r w:rsidRPr="00C73AE2">
        <w:rPr>
          <w:rFonts w:eastAsia="Times New Roman"/>
          <w:sz w:val="22"/>
          <w:szCs w:val="22"/>
          <w:lang w:eastAsia="ru-RU"/>
        </w:rPr>
        <w:t xml:space="preserve"> </w:t>
      </w:r>
      <w:r w:rsidRPr="00C73AE2">
        <w:rPr>
          <w:rFonts w:eastAsia="Times New Roman"/>
          <w:sz w:val="22"/>
          <w:szCs w:val="22"/>
          <w:lang w:eastAsia="ru-RU"/>
        </w:rPr>
        <w:br/>
      </w:r>
      <w:r w:rsidRPr="00C73AE2">
        <w:rPr>
          <w:rFonts w:eastAsia="Times New Roman"/>
          <w:szCs w:val="28"/>
          <w:lang w:eastAsia="ru-RU"/>
        </w:rPr>
        <w:t>Лучшим является наибольшее значение.</w:t>
      </w:r>
    </w:p>
    <w:p w:rsidR="005C212E" w:rsidRPr="00C73AE2" w:rsidRDefault="005C212E" w:rsidP="005C212E">
      <w:pPr>
        <w:widowControl w:val="0"/>
        <w:ind w:firstLine="709"/>
        <w:contextualSpacing/>
        <w:jc w:val="both"/>
        <w:rPr>
          <w:rFonts w:eastAsia="Times New Roman"/>
          <w:szCs w:val="28"/>
          <w:lang w:eastAsia="ru-RU"/>
        </w:rPr>
      </w:pPr>
      <w:r w:rsidRPr="00C73AE2">
        <w:rPr>
          <w:rFonts w:eastAsia="Times New Roman"/>
          <w:szCs w:val="28"/>
          <w:lang w:eastAsia="ru-RU"/>
        </w:rPr>
        <w:t>Для оценки участник конкурса предоставляет предложение по объему финансирования работ</w:t>
      </w:r>
      <w:r>
        <w:rPr>
          <w:rFonts w:eastAsia="Times New Roman"/>
          <w:szCs w:val="28"/>
          <w:lang w:eastAsia="ru-RU"/>
        </w:rPr>
        <w:t xml:space="preserve"> </w:t>
      </w:r>
      <w:r w:rsidRPr="00D513DB">
        <w:rPr>
          <w:rFonts w:eastAsia="Times New Roman"/>
          <w:szCs w:val="28"/>
          <w:lang w:eastAsia="ru-RU"/>
        </w:rPr>
        <w:t>(по проектированию и строительству объектов социальной, инженерной, транспортной, жилищной инфраструктуры, объектов благоустройства, расселение, выкуп и снос объектов)</w:t>
      </w:r>
      <w:r w:rsidRPr="00C73AE2">
        <w:rPr>
          <w:rFonts w:eastAsia="Times New Roman"/>
          <w:szCs w:val="28"/>
          <w:lang w:eastAsia="ru-RU"/>
        </w:rPr>
        <w:t xml:space="preserve">, предусмотренных договором о комплексном развитии территории, которое должно быть равно </w:t>
      </w:r>
      <w:r>
        <w:rPr>
          <w:rFonts w:eastAsia="Times New Roman"/>
          <w:szCs w:val="28"/>
          <w:lang w:eastAsia="ru-RU"/>
        </w:rPr>
        <w:br/>
      </w:r>
      <w:r w:rsidRPr="00C73AE2">
        <w:rPr>
          <w:rFonts w:eastAsia="Times New Roman"/>
          <w:szCs w:val="28"/>
          <w:lang w:eastAsia="ru-RU"/>
        </w:rPr>
        <w:t>или превышает установленное предельное минимальное значение по критерию.</w:t>
      </w:r>
    </w:p>
    <w:p w:rsidR="005C212E" w:rsidRPr="00C73AE2" w:rsidRDefault="005C212E" w:rsidP="005C212E">
      <w:pPr>
        <w:widowControl w:val="0"/>
        <w:ind w:firstLine="709"/>
        <w:jc w:val="both"/>
        <w:rPr>
          <w:rFonts w:eastAsia="Times New Roman"/>
          <w:szCs w:val="28"/>
          <w:lang w:eastAsia="ru-RU"/>
        </w:rPr>
      </w:pPr>
      <w:r w:rsidRPr="00C73AE2">
        <w:rPr>
          <w:rFonts w:eastAsia="Times New Roman"/>
          <w:szCs w:val="28"/>
          <w:lang w:eastAsia="ru-RU"/>
        </w:rPr>
        <w:t>Количество баллов участника БКУ</w:t>
      </w:r>
      <w:r w:rsidRPr="00C73AE2">
        <w:rPr>
          <w:rFonts w:eastAsia="Times New Roman"/>
          <w:szCs w:val="28"/>
          <w:vertAlign w:val="subscript"/>
          <w:lang w:eastAsia="ru-RU"/>
        </w:rPr>
        <w:t>1</w:t>
      </w:r>
      <w:r w:rsidRPr="00C73AE2">
        <w:rPr>
          <w:rFonts w:eastAsia="Times New Roman"/>
          <w:szCs w:val="28"/>
          <w:lang w:eastAsia="ru-RU"/>
        </w:rPr>
        <w:t>(</w:t>
      </w:r>
      <w:r w:rsidRPr="00C73AE2">
        <w:rPr>
          <w:rFonts w:eastAsia="Times New Roman"/>
          <w:i/>
          <w:szCs w:val="28"/>
          <w:lang w:eastAsia="ru-RU"/>
        </w:rPr>
        <w:t>i</w:t>
      </w:r>
      <w:r w:rsidRPr="00C73AE2">
        <w:rPr>
          <w:rFonts w:eastAsia="Times New Roman"/>
          <w:szCs w:val="28"/>
          <w:lang w:eastAsia="ru-RU"/>
        </w:rPr>
        <w:t>) определяется по следующей формуле:</w:t>
      </w:r>
    </w:p>
    <w:p w:rsidR="005C212E" w:rsidRPr="00C73AE2" w:rsidRDefault="005C212E" w:rsidP="005C212E">
      <w:pPr>
        <w:widowControl w:val="0"/>
        <w:spacing w:before="120" w:after="120"/>
        <w:ind w:firstLine="709"/>
        <w:jc w:val="both"/>
        <w:rPr>
          <w:rFonts w:eastAsia="Times New Roman"/>
          <w:i/>
          <w:szCs w:val="28"/>
          <w:lang w:eastAsia="ru-RU"/>
        </w:rPr>
      </w:pPr>
      <m:oMath>
        <m:r>
          <w:rPr>
            <w:rFonts w:ascii="Cambria Math" w:eastAsia="Times New Roman" w:hAnsi="Cambria Math"/>
            <w:szCs w:val="28"/>
            <w:lang w:eastAsia="ru-RU"/>
          </w:rPr>
          <m:t>БКУ₁</m:t>
        </m:r>
        <m:d>
          <m:dPr>
            <m:ctrlPr>
              <w:rPr>
                <w:rFonts w:ascii="Cambria Math" w:eastAsia="Times New Roman" w:hAnsi="Cambria Math"/>
                <w:i/>
                <w:szCs w:val="28"/>
                <w:lang w:eastAsia="ru-RU"/>
              </w:rPr>
            </m:ctrlPr>
          </m:dPr>
          <m:e>
            <m:r>
              <w:rPr>
                <w:rFonts w:ascii="Cambria Math" w:eastAsia="Times New Roman" w:hAnsi="Cambria Math"/>
                <w:szCs w:val="28"/>
                <w:lang w:val="en-US" w:eastAsia="ru-RU"/>
              </w:rPr>
              <m:t>i</m:t>
            </m:r>
            <m:ctrlPr>
              <w:rPr>
                <w:rFonts w:ascii="Cambria Math" w:eastAsia="Times New Roman" w:hAnsi="Cambria Math"/>
                <w:i/>
                <w:szCs w:val="28"/>
                <w:lang w:val="en-US" w:eastAsia="ru-RU"/>
              </w:rPr>
            </m:ctrlPr>
          </m:e>
        </m:d>
        <m:r>
          <w:rPr>
            <w:rFonts w:ascii="Cambria Math" w:eastAsia="Times New Roman" w:hAnsi="Cambria Math"/>
            <w:szCs w:val="28"/>
            <w:lang w:eastAsia="ru-RU"/>
          </w:rPr>
          <m:t>=</m:t>
        </m:r>
        <m:f>
          <m:fPr>
            <m:ctrlPr>
              <w:rPr>
                <w:rFonts w:ascii="Cambria Math" w:eastAsia="Times New Roman" w:hAnsi="Cambria Math"/>
                <w:i/>
                <w:szCs w:val="28"/>
                <w:lang w:val="en-US" w:eastAsia="ru-RU"/>
              </w:rPr>
            </m:ctrlPr>
          </m:fPr>
          <m:num>
            <m:sSub>
              <m:sSubPr>
                <m:ctrlPr>
                  <w:rPr>
                    <w:rFonts w:ascii="Cambria Math" w:eastAsia="Times New Roman" w:hAnsi="Cambria Math"/>
                    <w:i/>
                    <w:szCs w:val="28"/>
                    <w:lang w:eastAsia="ru-RU"/>
                  </w:rPr>
                </m:ctrlPr>
              </m:sSubPr>
              <m:e>
                <m:r>
                  <w:rPr>
                    <w:rFonts w:ascii="Cambria Math" w:eastAsia="Times New Roman" w:hAnsi="Cambria Math"/>
                    <w:szCs w:val="28"/>
                    <w:lang w:eastAsia="ru-RU"/>
                  </w:rPr>
                  <m:t>КУ</m:t>
                </m:r>
              </m:e>
              <m:sub>
                <m:r>
                  <w:rPr>
                    <w:rFonts w:ascii="Cambria Math" w:eastAsia="Times New Roman" w:hAnsi="Cambria Math"/>
                    <w:szCs w:val="28"/>
                    <w:lang w:eastAsia="ru-RU"/>
                  </w:rPr>
                  <m:t>1</m:t>
                </m:r>
              </m:sub>
            </m:sSub>
            <m:d>
              <m:dPr>
                <m:ctrlPr>
                  <w:rPr>
                    <w:rFonts w:ascii="Cambria Math" w:eastAsia="Times New Roman" w:hAnsi="Cambria Math"/>
                    <w:i/>
                    <w:szCs w:val="28"/>
                    <w:lang w:eastAsia="ru-RU"/>
                  </w:rPr>
                </m:ctrlPr>
              </m:dPr>
              <m:e>
                <m:r>
                  <w:rPr>
                    <w:rFonts w:ascii="Cambria Math" w:eastAsia="Times New Roman" w:hAnsi="Cambria Math"/>
                    <w:szCs w:val="28"/>
                    <w:lang w:val="en-US" w:eastAsia="ru-RU"/>
                  </w:rPr>
                  <m:t>i</m:t>
                </m:r>
              </m:e>
            </m:d>
          </m:num>
          <m:den>
            <m:sSub>
              <m:sSubPr>
                <m:ctrlPr>
                  <w:rPr>
                    <w:rFonts w:ascii="Cambria Math" w:eastAsia="Times New Roman" w:hAnsi="Cambria Math"/>
                    <w:i/>
                    <w:szCs w:val="28"/>
                    <w:lang w:eastAsia="ru-RU"/>
                  </w:rPr>
                </m:ctrlPr>
              </m:sSubPr>
              <m:e>
                <m:r>
                  <w:rPr>
                    <w:rFonts w:ascii="Cambria Math" w:eastAsia="Times New Roman" w:hAnsi="Cambria Math"/>
                    <w:szCs w:val="28"/>
                    <w:lang w:eastAsia="ru-RU"/>
                  </w:rPr>
                  <m:t>КУ</m:t>
                </m:r>
              </m:e>
              <m:sub>
                <m:r>
                  <w:rPr>
                    <w:rFonts w:ascii="Cambria Math" w:eastAsia="Times New Roman" w:hAnsi="Cambria Math"/>
                    <w:szCs w:val="28"/>
                    <w:lang w:eastAsia="ru-RU"/>
                  </w:rPr>
                  <m:t>1</m:t>
                </m:r>
              </m:sub>
            </m:sSub>
            <m:d>
              <m:dPr>
                <m:ctrlPr>
                  <w:rPr>
                    <w:rFonts w:ascii="Cambria Math" w:eastAsia="Times New Roman" w:hAnsi="Cambria Math"/>
                    <w:i/>
                    <w:szCs w:val="28"/>
                    <w:lang w:val="en-US" w:eastAsia="ru-RU"/>
                  </w:rPr>
                </m:ctrlPr>
              </m:dPr>
              <m:e>
                <m:r>
                  <m:rPr>
                    <m:sty m:val="p"/>
                  </m:rPr>
                  <w:rPr>
                    <w:rFonts w:ascii="Cambria Math" w:eastAsia="Times New Roman" w:hAnsi="Cambria Math"/>
                    <w:szCs w:val="28"/>
                    <w:lang w:val="en-US" w:eastAsia="ru-RU"/>
                  </w:rPr>
                  <m:t>max</m:t>
                </m:r>
                <m:r>
                  <m:rPr>
                    <m:sty m:val="p"/>
                  </m:rPr>
                  <w:rPr>
                    <w:rFonts w:ascii="Cambria Math" w:eastAsia="Times New Roman" w:hAnsi="Cambria Math"/>
                    <w:szCs w:val="28"/>
                    <w:lang w:eastAsia="ru-RU"/>
                  </w:rPr>
                  <m:t>⁡</m:t>
                </m:r>
              </m:e>
            </m:d>
          </m:den>
        </m:f>
        <m:r>
          <w:rPr>
            <w:rFonts w:ascii="Cambria Math" w:eastAsia="Times New Roman" w:hAnsi="Cambria Math"/>
            <w:szCs w:val="28"/>
            <w:lang w:eastAsia="ru-RU"/>
          </w:rPr>
          <m:t>×100</m:t>
        </m:r>
      </m:oMath>
      <w:r w:rsidRPr="00C73AE2">
        <w:rPr>
          <w:rFonts w:eastAsia="Times New Roman"/>
          <w:i/>
          <w:szCs w:val="28"/>
          <w:lang w:eastAsia="ru-RU"/>
        </w:rPr>
        <w:t xml:space="preserve">, </w:t>
      </w:r>
      <w:r w:rsidRPr="00C73AE2">
        <w:rPr>
          <w:rFonts w:eastAsia="Times New Roman"/>
          <w:szCs w:val="28"/>
          <w:lang w:eastAsia="ru-RU"/>
        </w:rPr>
        <w:t>где:</w:t>
      </w:r>
    </w:p>
    <w:p w:rsidR="005C212E" w:rsidRPr="00C73AE2" w:rsidRDefault="00072F54" w:rsidP="005C212E">
      <w:pPr>
        <w:widowControl w:val="0"/>
        <w:ind w:firstLine="709"/>
        <w:jc w:val="both"/>
        <w:rPr>
          <w:rFonts w:eastAsia="Times New Roman"/>
          <w:szCs w:val="28"/>
          <w:lang w:eastAsia="ru-RU"/>
        </w:rPr>
      </w:pPr>
      <m:oMath>
        <m:sSub>
          <m:sSubPr>
            <m:ctrlPr>
              <w:rPr>
                <w:rFonts w:ascii="Cambria Math" w:eastAsia="Times New Roman" w:hAnsi="Cambria Math"/>
                <w:i/>
                <w:sz w:val="24"/>
                <w:szCs w:val="28"/>
                <w:lang w:eastAsia="ru-RU"/>
              </w:rPr>
            </m:ctrlPr>
          </m:sSubPr>
          <m:e>
            <m:r>
              <w:rPr>
                <w:rFonts w:ascii="Cambria Math" w:eastAsia="Times New Roman" w:hAnsi="Cambria Math"/>
                <w:sz w:val="24"/>
                <w:szCs w:val="28"/>
                <w:lang w:eastAsia="ru-RU"/>
              </w:rPr>
              <m:t>КУ</m:t>
            </m:r>
          </m:e>
          <m:sub>
            <m:r>
              <w:rPr>
                <w:rFonts w:ascii="Cambria Math" w:eastAsia="Times New Roman" w:hAnsi="Cambria Math"/>
                <w:sz w:val="24"/>
                <w:szCs w:val="28"/>
                <w:lang w:eastAsia="ru-RU"/>
              </w:rPr>
              <m:t>1</m:t>
            </m:r>
          </m:sub>
        </m:sSub>
        <m:r>
          <w:rPr>
            <w:rFonts w:ascii="Cambria Math" w:eastAsia="Times New Roman" w:hAnsi="Cambria Math"/>
            <w:sz w:val="24"/>
            <w:szCs w:val="28"/>
            <w:lang w:eastAsia="ru-RU"/>
          </w:rPr>
          <m:t>(</m:t>
        </m:r>
        <m:r>
          <m:rPr>
            <m:sty m:val="p"/>
          </m:rPr>
          <w:rPr>
            <w:rFonts w:ascii="Cambria Math" w:eastAsia="Times New Roman" w:hAnsi="Cambria Math"/>
            <w:sz w:val="24"/>
            <w:szCs w:val="28"/>
            <w:lang w:eastAsia="ru-RU"/>
          </w:rPr>
          <m:t>max</m:t>
        </m:r>
        <m:r>
          <w:rPr>
            <w:rFonts w:ascii="Cambria Math" w:eastAsia="Times New Roman" w:hAnsi="Cambria Math"/>
            <w:sz w:val="24"/>
            <w:szCs w:val="28"/>
            <w:lang w:eastAsia="ru-RU"/>
          </w:rPr>
          <m:t>)</m:t>
        </m:r>
      </m:oMath>
      <w:r w:rsidR="005C212E" w:rsidRPr="00770DD9">
        <w:rPr>
          <w:rFonts w:eastAsia="Times New Roman"/>
          <w:szCs w:val="28"/>
          <w:lang w:eastAsia="ru-RU"/>
        </w:rPr>
        <w:t xml:space="preserve"> </w:t>
      </w:r>
      <w:r w:rsidR="005C212E" w:rsidRPr="00C73AE2">
        <w:rPr>
          <w:rFonts w:eastAsia="Times New Roman"/>
          <w:szCs w:val="28"/>
          <w:lang w:eastAsia="ru-RU"/>
        </w:rPr>
        <w:t>– максимальное предложение по конкурсному условию, содержащееся в заявках участников;</w:t>
      </w:r>
    </w:p>
    <w:p w:rsidR="005C212E" w:rsidRPr="00C73AE2" w:rsidRDefault="00072F54" w:rsidP="005C212E">
      <w:pPr>
        <w:widowControl w:val="0"/>
        <w:ind w:firstLine="709"/>
        <w:jc w:val="both"/>
        <w:rPr>
          <w:rFonts w:eastAsia="Times New Roman"/>
          <w:szCs w:val="28"/>
          <w:lang w:eastAsia="ru-RU"/>
        </w:rPr>
      </w:pPr>
      <m:oMath>
        <m:sSub>
          <m:sSubPr>
            <m:ctrlPr>
              <w:rPr>
                <w:rFonts w:ascii="Cambria Math" w:eastAsia="Times New Roman" w:hAnsi="Cambria Math"/>
                <w:i/>
                <w:sz w:val="24"/>
                <w:szCs w:val="28"/>
                <w:lang w:eastAsia="ru-RU"/>
              </w:rPr>
            </m:ctrlPr>
          </m:sSubPr>
          <m:e>
            <m:r>
              <w:rPr>
                <w:rFonts w:ascii="Cambria Math" w:eastAsia="Times New Roman" w:hAnsi="Cambria Math"/>
                <w:sz w:val="24"/>
                <w:szCs w:val="28"/>
                <w:lang w:eastAsia="ru-RU"/>
              </w:rPr>
              <m:t>КУ</m:t>
            </m:r>
          </m:e>
          <m:sub>
            <m:r>
              <w:rPr>
                <w:rFonts w:ascii="Cambria Math" w:eastAsia="Times New Roman" w:hAnsi="Cambria Math"/>
                <w:sz w:val="24"/>
                <w:szCs w:val="28"/>
                <w:lang w:eastAsia="ru-RU"/>
              </w:rPr>
              <m:t>1</m:t>
            </m:r>
          </m:sub>
        </m:sSub>
        <m:r>
          <w:rPr>
            <w:rFonts w:ascii="Cambria Math" w:eastAsia="Times New Roman" w:hAnsi="Cambria Math"/>
            <w:sz w:val="24"/>
            <w:szCs w:val="28"/>
            <w:lang w:eastAsia="ru-RU"/>
          </w:rPr>
          <m:t>(</m:t>
        </m:r>
        <m:r>
          <w:rPr>
            <w:rFonts w:ascii="Cambria Math" w:eastAsia="Times New Roman" w:hAnsi="Cambria Math"/>
            <w:sz w:val="24"/>
            <w:szCs w:val="28"/>
            <w:lang w:val="en-US" w:eastAsia="ru-RU"/>
          </w:rPr>
          <m:t>i</m:t>
        </m:r>
        <m:r>
          <w:rPr>
            <w:rFonts w:ascii="Cambria Math" w:eastAsia="Times New Roman" w:hAnsi="Cambria Math"/>
            <w:sz w:val="24"/>
            <w:szCs w:val="28"/>
            <w:lang w:eastAsia="ru-RU"/>
          </w:rPr>
          <m:t>)</m:t>
        </m:r>
      </m:oMath>
      <w:r w:rsidR="005C212E" w:rsidRPr="005D5D3C">
        <w:rPr>
          <w:rFonts w:eastAsia="Times New Roman"/>
          <w:szCs w:val="28"/>
          <w:lang w:eastAsia="ru-RU"/>
        </w:rPr>
        <w:t xml:space="preserve"> </w:t>
      </w:r>
      <w:r w:rsidR="005C212E" w:rsidRPr="00C73AE2">
        <w:rPr>
          <w:rFonts w:eastAsia="Times New Roman"/>
          <w:szCs w:val="28"/>
          <w:lang w:eastAsia="ru-RU"/>
        </w:rPr>
        <w:t>– предложение участника конкурса, заявка которого подлежит оценке.</w:t>
      </w:r>
    </w:p>
    <w:p w:rsidR="005C212E" w:rsidRPr="00C73AE2" w:rsidRDefault="005C212E" w:rsidP="005C212E">
      <w:pPr>
        <w:widowControl w:val="0"/>
        <w:ind w:firstLine="709"/>
        <w:jc w:val="both"/>
        <w:rPr>
          <w:rFonts w:eastAsia="Times New Roman"/>
          <w:szCs w:val="28"/>
          <w:lang w:eastAsia="ru-RU"/>
        </w:rPr>
      </w:pPr>
      <w:r w:rsidRPr="00C73AE2">
        <w:rPr>
          <w:rFonts w:eastAsia="Times New Roman"/>
          <w:szCs w:val="28"/>
          <w:lang w:eastAsia="ru-RU"/>
        </w:rPr>
        <w:t xml:space="preserve">2. Для оценки предложений участников по конкурсному условию </w:t>
      </w:r>
      <w:r w:rsidRPr="00C73AE2">
        <w:rPr>
          <w:rFonts w:eastAsia="Times New Roman"/>
          <w:szCs w:val="28"/>
          <w:lang w:eastAsia="ru-RU"/>
        </w:rPr>
        <w:br/>
        <w:t>«КУ</w:t>
      </w:r>
      <w:r w:rsidRPr="00C73AE2">
        <w:rPr>
          <w:rFonts w:eastAsia="Times New Roman"/>
          <w:szCs w:val="28"/>
          <w:vertAlign w:val="subscript"/>
          <w:lang w:eastAsia="ru-RU"/>
        </w:rPr>
        <w:t>2</w:t>
      </w:r>
      <w:r w:rsidRPr="00C73AE2">
        <w:rPr>
          <w:rFonts w:eastAsia="Times New Roman"/>
          <w:szCs w:val="28"/>
          <w:lang w:eastAsia="ru-RU"/>
        </w:rPr>
        <w:t xml:space="preserve"> – конкурсное условие 2. Цена права на заключение договора </w:t>
      </w:r>
      <w:r w:rsidRPr="00C73AE2">
        <w:rPr>
          <w:rFonts w:eastAsia="Times New Roman"/>
          <w:szCs w:val="28"/>
          <w:lang w:eastAsia="ru-RU"/>
        </w:rPr>
        <w:br/>
        <w:t>о комплексном развитии территории» применяется показатель «Предложенная участником конкурса цена права на заключение договора о комплексном развитии территории, рублей».</w:t>
      </w:r>
    </w:p>
    <w:p w:rsidR="005C212E" w:rsidRPr="00C73AE2" w:rsidRDefault="005C212E" w:rsidP="005C212E">
      <w:pPr>
        <w:widowControl w:val="0"/>
        <w:ind w:firstLine="709"/>
        <w:jc w:val="both"/>
        <w:rPr>
          <w:rFonts w:eastAsia="Times New Roman"/>
          <w:szCs w:val="28"/>
          <w:lang w:eastAsia="ru-RU"/>
        </w:rPr>
      </w:pPr>
      <w:r w:rsidRPr="00645829">
        <w:rPr>
          <w:rFonts w:eastAsia="Times New Roman"/>
          <w:spacing w:val="-4"/>
          <w:szCs w:val="28"/>
          <w:lang w:eastAsia="ru-RU"/>
        </w:rPr>
        <w:t>Предельное минимальное значение критерия – 18</w:t>
      </w:r>
      <w:r w:rsidR="00645829" w:rsidRPr="00645829">
        <w:rPr>
          <w:rFonts w:eastAsia="Times New Roman"/>
          <w:spacing w:val="-4"/>
          <w:szCs w:val="28"/>
          <w:lang w:eastAsia="ru-RU"/>
        </w:rPr>
        <w:t xml:space="preserve"> </w:t>
      </w:r>
      <w:r w:rsidRPr="00645829">
        <w:rPr>
          <w:rFonts w:eastAsia="Times New Roman"/>
          <w:spacing w:val="-4"/>
          <w:szCs w:val="28"/>
          <w:lang w:eastAsia="ru-RU"/>
        </w:rPr>
        <w:t>626</w:t>
      </w:r>
      <w:r w:rsidR="00645829" w:rsidRPr="00645829">
        <w:rPr>
          <w:rFonts w:eastAsia="Times New Roman"/>
          <w:spacing w:val="-4"/>
          <w:szCs w:val="28"/>
          <w:lang w:eastAsia="ru-RU"/>
        </w:rPr>
        <w:t xml:space="preserve"> </w:t>
      </w:r>
      <w:r w:rsidRPr="00645829">
        <w:rPr>
          <w:rFonts w:eastAsia="Times New Roman"/>
          <w:spacing w:val="-4"/>
          <w:szCs w:val="28"/>
          <w:lang w:eastAsia="ru-RU"/>
        </w:rPr>
        <w:t>378</w:t>
      </w:r>
      <w:r w:rsidR="00645829" w:rsidRPr="00645829">
        <w:rPr>
          <w:rFonts w:eastAsia="Times New Roman"/>
          <w:spacing w:val="-4"/>
          <w:szCs w:val="28"/>
          <w:lang w:eastAsia="ru-RU"/>
        </w:rPr>
        <w:t xml:space="preserve"> </w:t>
      </w:r>
      <w:r w:rsidRPr="00645829">
        <w:rPr>
          <w:rFonts w:eastAsia="Times New Roman"/>
          <w:spacing w:val="-4"/>
          <w:szCs w:val="28"/>
          <w:lang w:eastAsia="ru-RU"/>
        </w:rPr>
        <w:t>рублей</w:t>
      </w:r>
      <w:r w:rsidR="00645829" w:rsidRPr="00645829">
        <w:rPr>
          <w:rFonts w:eastAsia="Times New Roman"/>
          <w:spacing w:val="-4"/>
          <w:szCs w:val="28"/>
          <w:lang w:eastAsia="ru-RU"/>
        </w:rPr>
        <w:t xml:space="preserve"> 44 копейки</w:t>
      </w:r>
      <w:r w:rsidRPr="00645829">
        <w:rPr>
          <w:rFonts w:eastAsia="Times New Roman"/>
          <w:spacing w:val="-4"/>
          <w:szCs w:val="28"/>
          <w:lang w:eastAsia="ru-RU"/>
        </w:rPr>
        <w:t>.</w:t>
      </w:r>
      <w:r w:rsidRPr="00C73AE2">
        <w:rPr>
          <w:rFonts w:eastAsia="Times New Roman"/>
          <w:szCs w:val="28"/>
          <w:lang w:eastAsia="ru-RU"/>
        </w:rPr>
        <w:t xml:space="preserve"> Лучшим является наибольшее значение. </w:t>
      </w:r>
    </w:p>
    <w:p w:rsidR="005C212E" w:rsidRPr="00C73AE2" w:rsidRDefault="005C212E" w:rsidP="005C212E">
      <w:pPr>
        <w:widowControl w:val="0"/>
        <w:ind w:firstLine="709"/>
        <w:jc w:val="both"/>
        <w:rPr>
          <w:rFonts w:eastAsia="Times New Roman"/>
          <w:szCs w:val="28"/>
          <w:lang w:eastAsia="ru-RU"/>
        </w:rPr>
      </w:pPr>
      <w:r w:rsidRPr="00C73AE2">
        <w:rPr>
          <w:rFonts w:eastAsia="Times New Roman"/>
          <w:szCs w:val="28"/>
          <w:lang w:eastAsia="ru-RU"/>
        </w:rPr>
        <w:t xml:space="preserve">Для оценки участник конкурса предоставляет предложение о цене права </w:t>
      </w:r>
      <w:r w:rsidRPr="00C73AE2">
        <w:rPr>
          <w:rFonts w:eastAsia="Times New Roman"/>
          <w:szCs w:val="28"/>
          <w:lang w:eastAsia="ru-RU"/>
        </w:rPr>
        <w:br/>
        <w:t xml:space="preserve">на заключение договора о комплексном развитии территории, которое должно быть равно или превышает установленное предельное минимальное значение </w:t>
      </w:r>
      <w:r w:rsidRPr="00C73AE2">
        <w:rPr>
          <w:rFonts w:eastAsia="Times New Roman"/>
          <w:szCs w:val="28"/>
          <w:lang w:eastAsia="ru-RU"/>
        </w:rPr>
        <w:br/>
        <w:t>по критерию.</w:t>
      </w:r>
    </w:p>
    <w:p w:rsidR="005C212E" w:rsidRPr="00C73AE2" w:rsidRDefault="005C212E" w:rsidP="005C212E">
      <w:pPr>
        <w:widowControl w:val="0"/>
        <w:ind w:firstLine="709"/>
        <w:jc w:val="both"/>
        <w:rPr>
          <w:rFonts w:eastAsia="Times New Roman"/>
          <w:szCs w:val="28"/>
          <w:lang w:eastAsia="ru-RU"/>
        </w:rPr>
      </w:pPr>
      <w:r w:rsidRPr="00C73AE2">
        <w:rPr>
          <w:rFonts w:eastAsia="Times New Roman"/>
          <w:szCs w:val="28"/>
          <w:lang w:eastAsia="ru-RU"/>
        </w:rPr>
        <w:t>Количество баллов участника БКУ</w:t>
      </w:r>
      <w:r w:rsidRPr="00C73AE2">
        <w:rPr>
          <w:rFonts w:eastAsia="Times New Roman"/>
          <w:szCs w:val="28"/>
          <w:vertAlign w:val="subscript"/>
          <w:lang w:eastAsia="ru-RU"/>
        </w:rPr>
        <w:t>2</w:t>
      </w:r>
      <w:r w:rsidRPr="00C73AE2">
        <w:rPr>
          <w:rFonts w:eastAsia="Times New Roman"/>
          <w:szCs w:val="28"/>
          <w:lang w:eastAsia="ru-RU"/>
        </w:rPr>
        <w:t>(</w:t>
      </w:r>
      <w:r w:rsidRPr="00C73AE2">
        <w:rPr>
          <w:rFonts w:eastAsia="Times New Roman"/>
          <w:i/>
          <w:szCs w:val="28"/>
          <w:lang w:eastAsia="ru-RU"/>
        </w:rPr>
        <w:t>i</w:t>
      </w:r>
      <w:r w:rsidRPr="00C73AE2">
        <w:rPr>
          <w:rFonts w:eastAsia="Times New Roman"/>
          <w:szCs w:val="28"/>
          <w:lang w:eastAsia="ru-RU"/>
        </w:rPr>
        <w:t>) определяется по следующей формуле:</w:t>
      </w:r>
    </w:p>
    <w:p w:rsidR="005C212E" w:rsidRPr="00C73AE2" w:rsidRDefault="00645829" w:rsidP="005C212E">
      <w:pPr>
        <w:widowControl w:val="0"/>
        <w:spacing w:before="120" w:after="120"/>
        <w:ind w:firstLine="709"/>
        <w:jc w:val="both"/>
        <w:rPr>
          <w:rFonts w:eastAsia="Times New Roman"/>
          <w:i/>
          <w:szCs w:val="28"/>
          <w:lang w:eastAsia="ru-RU"/>
        </w:rPr>
      </w:pPr>
      <m:oMath>
        <m:r>
          <w:rPr>
            <w:rFonts w:ascii="Cambria Math" w:eastAsia="Times New Roman" w:hAnsi="Cambria Math"/>
            <w:szCs w:val="28"/>
            <w:lang w:eastAsia="ru-RU"/>
          </w:rPr>
          <m:t>БК</m:t>
        </m:r>
        <m:sSup>
          <m:sSupPr>
            <m:ctrlPr>
              <w:rPr>
                <w:rFonts w:ascii="Cambria Math" w:eastAsia="Times New Roman" w:hAnsi="Cambria Math"/>
                <w:i/>
                <w:szCs w:val="28"/>
                <w:lang w:eastAsia="ru-RU"/>
              </w:rPr>
            </m:ctrlPr>
          </m:sSupPr>
          <m:e>
            <m:r>
              <w:rPr>
                <w:rFonts w:ascii="Cambria Math" w:eastAsia="Times New Roman" w:hAnsi="Cambria Math"/>
                <w:szCs w:val="28"/>
                <w:lang w:eastAsia="ru-RU"/>
              </w:rPr>
              <m:t>У</m:t>
            </m:r>
          </m:e>
          <m:sup>
            <m:r>
              <w:rPr>
                <w:rFonts w:ascii="Cambria Math" w:eastAsia="Times New Roman" w:hAnsi="Cambria Math"/>
                <w:szCs w:val="28"/>
                <w:lang w:eastAsia="ru-RU"/>
              </w:rPr>
              <m:t>2</m:t>
            </m:r>
            <m:d>
              <m:dPr>
                <m:ctrlPr>
                  <w:rPr>
                    <w:rFonts w:ascii="Cambria Math" w:eastAsia="Times New Roman" w:hAnsi="Cambria Math"/>
                    <w:i/>
                    <w:szCs w:val="28"/>
                    <w:lang w:eastAsia="ru-RU"/>
                  </w:rPr>
                </m:ctrlPr>
              </m:dPr>
              <m:e>
                <m:r>
                  <w:rPr>
                    <w:rFonts w:ascii="Cambria Math" w:eastAsia="Times New Roman" w:hAnsi="Cambria Math"/>
                    <w:szCs w:val="28"/>
                    <w:lang w:val="en-US" w:eastAsia="ru-RU"/>
                  </w:rPr>
                  <m:t>i</m:t>
                </m:r>
                <m:ctrlPr>
                  <w:rPr>
                    <w:rFonts w:ascii="Cambria Math" w:eastAsia="Times New Roman" w:hAnsi="Cambria Math"/>
                    <w:i/>
                    <w:szCs w:val="28"/>
                    <w:lang w:val="en-US" w:eastAsia="ru-RU"/>
                  </w:rPr>
                </m:ctrlPr>
              </m:e>
            </m:d>
          </m:sup>
        </m:sSup>
        <m:r>
          <w:rPr>
            <w:rFonts w:ascii="Cambria Math" w:eastAsia="Times New Roman" w:hAnsi="Cambria Math"/>
            <w:szCs w:val="28"/>
            <w:lang w:eastAsia="ru-RU"/>
          </w:rPr>
          <m:t>=</m:t>
        </m:r>
        <m:f>
          <m:fPr>
            <m:ctrlPr>
              <w:rPr>
                <w:rFonts w:ascii="Cambria Math" w:eastAsia="Times New Roman" w:hAnsi="Cambria Math"/>
                <w:i/>
                <w:szCs w:val="28"/>
                <w:lang w:val="en-US" w:eastAsia="ru-RU"/>
              </w:rPr>
            </m:ctrlPr>
          </m:fPr>
          <m:num>
            <m:sSub>
              <m:sSubPr>
                <m:ctrlPr>
                  <w:rPr>
                    <w:rFonts w:ascii="Cambria Math" w:eastAsia="Times New Roman" w:hAnsi="Cambria Math"/>
                    <w:i/>
                    <w:szCs w:val="28"/>
                    <w:lang w:eastAsia="ru-RU"/>
                  </w:rPr>
                </m:ctrlPr>
              </m:sSubPr>
              <m:e>
                <m:r>
                  <w:rPr>
                    <w:rFonts w:ascii="Cambria Math" w:eastAsia="Times New Roman" w:hAnsi="Cambria Math"/>
                    <w:szCs w:val="28"/>
                    <w:lang w:eastAsia="ru-RU"/>
                  </w:rPr>
                  <m:t>КУ</m:t>
                </m:r>
              </m:e>
              <m:sub>
                <m:r>
                  <w:rPr>
                    <w:rFonts w:ascii="Cambria Math" w:eastAsia="Times New Roman" w:hAnsi="Cambria Math"/>
                    <w:szCs w:val="28"/>
                    <w:lang w:eastAsia="ru-RU"/>
                  </w:rPr>
                  <m:t>2</m:t>
                </m:r>
              </m:sub>
            </m:sSub>
            <m:d>
              <m:dPr>
                <m:ctrlPr>
                  <w:rPr>
                    <w:rFonts w:ascii="Cambria Math" w:eastAsia="Times New Roman" w:hAnsi="Cambria Math"/>
                    <w:i/>
                    <w:szCs w:val="28"/>
                    <w:lang w:eastAsia="ru-RU"/>
                  </w:rPr>
                </m:ctrlPr>
              </m:dPr>
              <m:e>
                <m:r>
                  <w:rPr>
                    <w:rFonts w:ascii="Cambria Math" w:eastAsia="Times New Roman" w:hAnsi="Cambria Math"/>
                    <w:szCs w:val="28"/>
                    <w:lang w:val="en-US" w:eastAsia="ru-RU"/>
                  </w:rPr>
                  <m:t>i</m:t>
                </m:r>
              </m:e>
            </m:d>
          </m:num>
          <m:den>
            <m:sSub>
              <m:sSubPr>
                <m:ctrlPr>
                  <w:rPr>
                    <w:rFonts w:ascii="Cambria Math" w:eastAsia="Times New Roman" w:hAnsi="Cambria Math"/>
                    <w:i/>
                    <w:szCs w:val="28"/>
                    <w:lang w:eastAsia="ru-RU"/>
                  </w:rPr>
                </m:ctrlPr>
              </m:sSubPr>
              <m:e>
                <m:r>
                  <w:rPr>
                    <w:rFonts w:ascii="Cambria Math" w:eastAsia="Times New Roman" w:hAnsi="Cambria Math"/>
                    <w:szCs w:val="28"/>
                    <w:lang w:eastAsia="ru-RU"/>
                  </w:rPr>
                  <m:t>КУ</m:t>
                </m:r>
              </m:e>
              <m:sub>
                <m:r>
                  <w:rPr>
                    <w:rFonts w:ascii="Cambria Math" w:eastAsia="Times New Roman" w:hAnsi="Cambria Math"/>
                    <w:szCs w:val="28"/>
                    <w:lang w:eastAsia="ru-RU"/>
                  </w:rPr>
                  <m:t>2</m:t>
                </m:r>
              </m:sub>
            </m:sSub>
            <m:d>
              <m:dPr>
                <m:ctrlPr>
                  <w:rPr>
                    <w:rFonts w:ascii="Cambria Math" w:eastAsia="Times New Roman" w:hAnsi="Cambria Math"/>
                    <w:i/>
                    <w:szCs w:val="28"/>
                    <w:lang w:val="en-US" w:eastAsia="ru-RU"/>
                  </w:rPr>
                </m:ctrlPr>
              </m:dPr>
              <m:e>
                <m:func>
                  <m:funcPr>
                    <m:ctrlPr>
                      <w:rPr>
                        <w:rFonts w:ascii="Cambria Math" w:eastAsia="Times New Roman" w:hAnsi="Cambria Math"/>
                        <w:szCs w:val="28"/>
                        <w:lang w:eastAsia="ru-RU"/>
                      </w:rPr>
                    </m:ctrlPr>
                  </m:funcPr>
                  <m:fName>
                    <m:r>
                      <m:rPr>
                        <m:sty m:val="p"/>
                      </m:rPr>
                      <w:rPr>
                        <w:rFonts w:ascii="Cambria Math" w:eastAsia="Times New Roman" w:hAnsi="Cambria Math"/>
                        <w:szCs w:val="28"/>
                        <w:lang w:val="en-US" w:eastAsia="ru-RU"/>
                      </w:rPr>
                      <m:t>max</m:t>
                    </m:r>
                    <m:ctrlPr>
                      <w:rPr>
                        <w:rFonts w:ascii="Cambria Math" w:eastAsia="Times New Roman" w:hAnsi="Cambria Math"/>
                        <w:szCs w:val="28"/>
                        <w:lang w:val="en-US" w:eastAsia="ru-RU"/>
                      </w:rPr>
                    </m:ctrlPr>
                  </m:fName>
                  <m:e/>
                </m:func>
              </m:e>
            </m:d>
          </m:den>
        </m:f>
        <m:r>
          <w:rPr>
            <w:rFonts w:ascii="Cambria Math" w:eastAsia="Times New Roman" w:hAnsi="Cambria Math"/>
            <w:szCs w:val="28"/>
            <w:lang w:eastAsia="ru-RU"/>
          </w:rPr>
          <m:t xml:space="preserve">×100 </m:t>
        </m:r>
        <m:r>
          <m:rPr>
            <m:sty m:val="p"/>
          </m:rPr>
          <w:rPr>
            <w:rFonts w:ascii="Cambria Math" w:eastAsia="Times New Roman" w:hAnsi="Cambria Math"/>
            <w:szCs w:val="28"/>
            <w:lang w:eastAsia="ru-RU"/>
          </w:rPr>
          <m:t>,</m:t>
        </m:r>
      </m:oMath>
      <w:r w:rsidR="005C212E" w:rsidRPr="00C73AE2">
        <w:rPr>
          <w:rFonts w:eastAsia="Times New Roman"/>
          <w:i/>
          <w:szCs w:val="28"/>
          <w:lang w:eastAsia="ru-RU"/>
        </w:rPr>
        <w:t xml:space="preserve"> </w:t>
      </w:r>
      <w:r w:rsidR="005C212E" w:rsidRPr="00C73AE2">
        <w:rPr>
          <w:rFonts w:eastAsia="Times New Roman"/>
          <w:szCs w:val="28"/>
          <w:lang w:eastAsia="ru-RU"/>
        </w:rPr>
        <w:t>где:</w:t>
      </w:r>
    </w:p>
    <w:p w:rsidR="005C212E" w:rsidRPr="00C73AE2" w:rsidRDefault="00072F54" w:rsidP="005C212E">
      <w:pPr>
        <w:widowControl w:val="0"/>
        <w:ind w:firstLine="709"/>
        <w:jc w:val="both"/>
        <w:rPr>
          <w:rFonts w:eastAsia="Times New Roman"/>
          <w:szCs w:val="28"/>
          <w:lang w:eastAsia="ru-RU"/>
        </w:rPr>
      </w:pPr>
      <m:oMath>
        <m:sSub>
          <m:sSubPr>
            <m:ctrlPr>
              <w:rPr>
                <w:rFonts w:ascii="Cambria Math" w:eastAsia="Times New Roman" w:hAnsi="Cambria Math"/>
                <w:i/>
                <w:sz w:val="24"/>
                <w:szCs w:val="28"/>
                <w:lang w:eastAsia="ru-RU"/>
              </w:rPr>
            </m:ctrlPr>
          </m:sSubPr>
          <m:e>
            <m:r>
              <w:rPr>
                <w:rFonts w:ascii="Cambria Math" w:eastAsia="Times New Roman" w:hAnsi="Cambria Math"/>
                <w:sz w:val="24"/>
                <w:szCs w:val="28"/>
                <w:lang w:eastAsia="ru-RU"/>
              </w:rPr>
              <m:t>КУ</m:t>
            </m:r>
          </m:e>
          <m:sub>
            <m:r>
              <w:rPr>
                <w:rFonts w:ascii="Cambria Math" w:eastAsia="Times New Roman" w:hAnsi="Cambria Math"/>
                <w:sz w:val="24"/>
                <w:szCs w:val="28"/>
                <w:lang w:eastAsia="ru-RU"/>
              </w:rPr>
              <m:t>2</m:t>
            </m:r>
          </m:sub>
        </m:sSub>
        <m:r>
          <w:rPr>
            <w:rFonts w:ascii="Cambria Math" w:eastAsia="Times New Roman" w:hAnsi="Cambria Math"/>
            <w:sz w:val="24"/>
            <w:szCs w:val="28"/>
            <w:lang w:eastAsia="ru-RU"/>
          </w:rPr>
          <m:t>(</m:t>
        </m:r>
        <m:r>
          <m:rPr>
            <m:sty m:val="p"/>
          </m:rPr>
          <w:rPr>
            <w:rFonts w:ascii="Cambria Math" w:eastAsia="Times New Roman" w:hAnsi="Cambria Math"/>
            <w:sz w:val="24"/>
            <w:szCs w:val="28"/>
            <w:lang w:eastAsia="ru-RU"/>
          </w:rPr>
          <m:t>max</m:t>
        </m:r>
        <m:r>
          <w:rPr>
            <w:rFonts w:ascii="Cambria Math" w:eastAsia="Times New Roman" w:hAnsi="Cambria Math"/>
            <w:sz w:val="24"/>
            <w:szCs w:val="28"/>
            <w:lang w:eastAsia="ru-RU"/>
          </w:rPr>
          <m:t>)</m:t>
        </m:r>
      </m:oMath>
      <w:r w:rsidR="005C212E" w:rsidRPr="00C73AE2">
        <w:rPr>
          <w:rFonts w:eastAsia="Times New Roman"/>
          <w:szCs w:val="28"/>
          <w:lang w:eastAsia="ru-RU"/>
        </w:rPr>
        <w:t xml:space="preserve"> – максимальное предложение по конкурсному условию, содер</w:t>
      </w:r>
      <w:r w:rsidR="00645829">
        <w:rPr>
          <w:rFonts w:eastAsia="Times New Roman"/>
          <w:szCs w:val="28"/>
          <w:lang w:eastAsia="ru-RU"/>
        </w:rPr>
        <w:t>-</w:t>
      </w:r>
      <w:r w:rsidR="005C212E" w:rsidRPr="00C73AE2">
        <w:rPr>
          <w:rFonts w:eastAsia="Times New Roman"/>
          <w:szCs w:val="28"/>
          <w:lang w:eastAsia="ru-RU"/>
        </w:rPr>
        <w:t>жащееся в заявках участников;</w:t>
      </w:r>
    </w:p>
    <w:p w:rsidR="005C212E" w:rsidRPr="00C73AE2" w:rsidRDefault="00072F54" w:rsidP="005C212E">
      <w:pPr>
        <w:widowControl w:val="0"/>
        <w:ind w:firstLine="709"/>
        <w:jc w:val="both"/>
        <w:rPr>
          <w:rFonts w:eastAsia="Times New Roman"/>
          <w:szCs w:val="28"/>
          <w:lang w:eastAsia="ru-RU"/>
        </w:rPr>
      </w:pPr>
      <m:oMath>
        <m:sSub>
          <m:sSubPr>
            <m:ctrlPr>
              <w:rPr>
                <w:rFonts w:ascii="Cambria Math" w:eastAsia="Times New Roman" w:hAnsi="Cambria Math"/>
                <w:i/>
                <w:sz w:val="24"/>
                <w:szCs w:val="28"/>
                <w:lang w:eastAsia="ru-RU"/>
              </w:rPr>
            </m:ctrlPr>
          </m:sSubPr>
          <m:e>
            <m:r>
              <w:rPr>
                <w:rFonts w:ascii="Cambria Math" w:eastAsia="Times New Roman" w:hAnsi="Cambria Math"/>
                <w:sz w:val="24"/>
                <w:szCs w:val="28"/>
                <w:lang w:eastAsia="ru-RU"/>
              </w:rPr>
              <m:t>КУ</m:t>
            </m:r>
          </m:e>
          <m:sub>
            <m:r>
              <w:rPr>
                <w:rFonts w:ascii="Cambria Math" w:eastAsia="Times New Roman" w:hAnsi="Cambria Math"/>
                <w:sz w:val="24"/>
                <w:szCs w:val="28"/>
                <w:lang w:eastAsia="ru-RU"/>
              </w:rPr>
              <m:t>2</m:t>
            </m:r>
          </m:sub>
        </m:sSub>
        <m:r>
          <w:rPr>
            <w:rFonts w:ascii="Cambria Math" w:eastAsia="Times New Roman" w:hAnsi="Cambria Math"/>
            <w:sz w:val="24"/>
            <w:szCs w:val="28"/>
            <w:lang w:eastAsia="ru-RU"/>
          </w:rPr>
          <m:t>(</m:t>
        </m:r>
        <m:r>
          <w:rPr>
            <w:rFonts w:ascii="Cambria Math" w:eastAsia="Times New Roman" w:hAnsi="Cambria Math"/>
            <w:sz w:val="24"/>
            <w:szCs w:val="28"/>
            <w:lang w:val="en-US" w:eastAsia="ru-RU"/>
          </w:rPr>
          <m:t>i</m:t>
        </m:r>
        <m:r>
          <w:rPr>
            <w:rFonts w:ascii="Cambria Math" w:eastAsia="Times New Roman" w:hAnsi="Cambria Math"/>
            <w:sz w:val="24"/>
            <w:szCs w:val="28"/>
            <w:lang w:eastAsia="ru-RU"/>
          </w:rPr>
          <m:t>)</m:t>
        </m:r>
      </m:oMath>
      <w:r w:rsidR="005C212E" w:rsidRPr="00C73AE2">
        <w:rPr>
          <w:rFonts w:eastAsia="Times New Roman"/>
          <w:szCs w:val="28"/>
          <w:lang w:eastAsia="ru-RU"/>
        </w:rPr>
        <w:t xml:space="preserve"> – предложение участника конкурса, заявка которого подлежит оценке.</w:t>
      </w:r>
    </w:p>
    <w:p w:rsidR="005C212E" w:rsidRDefault="005C212E" w:rsidP="005C212E">
      <w:pPr>
        <w:widowControl w:val="0"/>
        <w:ind w:firstLine="709"/>
        <w:jc w:val="both"/>
        <w:rPr>
          <w:rFonts w:eastAsia="Times New Roman"/>
          <w:szCs w:val="28"/>
        </w:rPr>
      </w:pPr>
      <w:r w:rsidRPr="005B359F">
        <w:rPr>
          <w:rFonts w:eastAsia="Times New Roman"/>
          <w:szCs w:val="28"/>
          <w:lang w:eastAsia="ru-RU"/>
        </w:rPr>
        <w:t>3</w:t>
      </w:r>
      <w:r>
        <w:rPr>
          <w:rFonts w:eastAsia="Times New Roman"/>
          <w:szCs w:val="28"/>
          <w:lang w:eastAsia="ru-RU"/>
        </w:rPr>
        <w:t xml:space="preserve">. </w:t>
      </w:r>
      <w:r>
        <w:rPr>
          <w:rFonts w:eastAsia="Times New Roman"/>
          <w:szCs w:val="28"/>
        </w:rPr>
        <w:t xml:space="preserve">Для оценки предложений участников по конкурсному условию </w:t>
      </w:r>
      <w:r>
        <w:rPr>
          <w:rFonts w:eastAsia="Times New Roman"/>
          <w:szCs w:val="28"/>
        </w:rPr>
        <w:br/>
        <w:t>«</w:t>
      </w:r>
      <w:r w:rsidRPr="005D7DA7">
        <w:rPr>
          <w:rFonts w:eastAsia="Times New Roman"/>
          <w:szCs w:val="28"/>
        </w:rPr>
        <w:t>КУ</w:t>
      </w:r>
      <w:r w:rsidRPr="005D7DA7">
        <w:rPr>
          <w:rFonts w:eastAsia="Times New Roman"/>
          <w:szCs w:val="28"/>
          <w:vertAlign w:val="subscript"/>
        </w:rPr>
        <w:t>3</w:t>
      </w:r>
      <w:r w:rsidRPr="005D7DA7">
        <w:rPr>
          <w:rFonts w:eastAsia="Times New Roman"/>
          <w:szCs w:val="28"/>
        </w:rPr>
        <w:t xml:space="preserve"> </w:t>
      </w:r>
      <w:r w:rsidRPr="00C73AE2">
        <w:rPr>
          <w:rFonts w:eastAsia="Times New Roman"/>
          <w:szCs w:val="28"/>
          <w:lang w:eastAsia="ru-RU"/>
        </w:rPr>
        <w:t>–</w:t>
      </w:r>
      <w:r w:rsidRPr="005D7DA7">
        <w:rPr>
          <w:rFonts w:eastAsia="Times New Roman"/>
          <w:szCs w:val="28"/>
        </w:rPr>
        <w:t xml:space="preserve"> </w:t>
      </w:r>
      <w:r w:rsidRPr="00C73AE2">
        <w:rPr>
          <w:rFonts w:eastAsia="Times New Roman"/>
          <w:szCs w:val="28"/>
          <w:lang w:eastAsia="ru-RU"/>
        </w:rPr>
        <w:t xml:space="preserve">конкурсное условие </w:t>
      </w:r>
      <w:r>
        <w:rPr>
          <w:rFonts w:eastAsia="Times New Roman"/>
          <w:szCs w:val="28"/>
          <w:lang w:eastAsia="ru-RU"/>
        </w:rPr>
        <w:t>3</w:t>
      </w:r>
      <w:r w:rsidRPr="00C73AE2">
        <w:rPr>
          <w:rFonts w:eastAsia="Times New Roman"/>
          <w:szCs w:val="28"/>
          <w:lang w:eastAsia="ru-RU"/>
        </w:rPr>
        <w:t xml:space="preserve">. </w:t>
      </w:r>
      <w:r>
        <w:rPr>
          <w:rFonts w:eastAsia="Times New Roman"/>
          <w:szCs w:val="28"/>
        </w:rPr>
        <w:t>Н</w:t>
      </w:r>
      <w:r w:rsidRPr="005D7DA7">
        <w:rPr>
          <w:rFonts w:eastAsia="Times New Roman"/>
          <w:szCs w:val="28"/>
        </w:rPr>
        <w:t xml:space="preserve">аличие опыта </w:t>
      </w:r>
      <w:r>
        <w:rPr>
          <w:rFonts w:eastAsia="Times New Roman"/>
          <w:szCs w:val="28"/>
        </w:rPr>
        <w:t>строительства</w:t>
      </w:r>
      <w:r w:rsidRPr="005D7DA7">
        <w:rPr>
          <w:rFonts w:eastAsia="Times New Roman"/>
          <w:szCs w:val="28"/>
        </w:rPr>
        <w:t xml:space="preserve"> объектов </w:t>
      </w:r>
      <w:r>
        <w:rPr>
          <w:rFonts w:eastAsia="Times New Roman"/>
          <w:szCs w:val="28"/>
        </w:rPr>
        <w:t xml:space="preserve">жилищного строительства» применяется показатель «Общая площадь введенных </w:t>
      </w:r>
      <w:r w:rsidRPr="00C342DC">
        <w:rPr>
          <w:rFonts w:eastAsia="Times New Roman"/>
          <w:szCs w:val="28"/>
        </w:rPr>
        <w:t>жилых</w:t>
      </w:r>
      <w:r>
        <w:rPr>
          <w:rFonts w:eastAsia="Times New Roman"/>
          <w:szCs w:val="28"/>
        </w:rPr>
        <w:t xml:space="preserve"> </w:t>
      </w:r>
      <w:r w:rsidRPr="00C342DC">
        <w:rPr>
          <w:rFonts w:eastAsia="Times New Roman"/>
          <w:szCs w:val="28"/>
        </w:rPr>
        <w:t>помещений</w:t>
      </w:r>
      <w:r>
        <w:rPr>
          <w:rFonts w:eastAsia="Times New Roman"/>
          <w:szCs w:val="28"/>
        </w:rPr>
        <w:t xml:space="preserve"> в многоквартирных жилых домах, </w:t>
      </w:r>
      <w:r w:rsidRPr="00C342DC">
        <w:rPr>
          <w:rFonts w:eastAsia="Times New Roman"/>
          <w:szCs w:val="28"/>
        </w:rPr>
        <w:t>кв.</w:t>
      </w:r>
      <w:r>
        <w:rPr>
          <w:rFonts w:eastAsia="Times New Roman"/>
          <w:szCs w:val="28"/>
        </w:rPr>
        <w:t xml:space="preserve"> м». </w:t>
      </w:r>
    </w:p>
    <w:p w:rsidR="005C212E" w:rsidRDefault="005C212E" w:rsidP="005C212E">
      <w:pPr>
        <w:widowControl w:val="0"/>
        <w:ind w:firstLine="709"/>
        <w:jc w:val="both"/>
        <w:rPr>
          <w:rFonts w:eastAsia="Times New Roman"/>
          <w:szCs w:val="28"/>
        </w:rPr>
      </w:pPr>
      <w:r>
        <w:rPr>
          <w:rFonts w:eastAsia="Times New Roman"/>
          <w:szCs w:val="28"/>
        </w:rPr>
        <w:t>П</w:t>
      </w:r>
      <w:r w:rsidRPr="00E254B0">
        <w:rPr>
          <w:rFonts w:eastAsia="Times New Roman"/>
          <w:szCs w:val="28"/>
        </w:rPr>
        <w:t>редельное минимальное значение критерия –</w:t>
      </w:r>
      <w:r>
        <w:rPr>
          <w:rFonts w:eastAsia="Times New Roman"/>
          <w:szCs w:val="28"/>
        </w:rPr>
        <w:t xml:space="preserve"> 109</w:t>
      </w:r>
      <w:r w:rsidR="00A43660">
        <w:rPr>
          <w:rFonts w:eastAsia="Times New Roman"/>
          <w:szCs w:val="28"/>
        </w:rPr>
        <w:t xml:space="preserve"> </w:t>
      </w:r>
      <w:r>
        <w:rPr>
          <w:rFonts w:eastAsia="Times New Roman"/>
          <w:szCs w:val="28"/>
        </w:rPr>
        <w:t>400 кв.</w:t>
      </w:r>
      <w:r w:rsidR="00A43660">
        <w:rPr>
          <w:rFonts w:eastAsia="Times New Roman"/>
          <w:szCs w:val="28"/>
        </w:rPr>
        <w:t xml:space="preserve"> </w:t>
      </w:r>
      <w:r>
        <w:rPr>
          <w:rFonts w:eastAsia="Times New Roman"/>
          <w:szCs w:val="28"/>
        </w:rPr>
        <w:t>метров.</w:t>
      </w:r>
      <w:r w:rsidRPr="00E254B0">
        <w:rPr>
          <w:rFonts w:eastAsia="Times New Roman"/>
          <w:szCs w:val="28"/>
        </w:rPr>
        <w:t xml:space="preserve"> Лучши</w:t>
      </w:r>
      <w:r>
        <w:rPr>
          <w:rFonts w:eastAsia="Times New Roman"/>
          <w:szCs w:val="28"/>
        </w:rPr>
        <w:t>м является наибольшее значение.</w:t>
      </w:r>
    </w:p>
    <w:p w:rsidR="005C212E" w:rsidRDefault="005C212E" w:rsidP="005C212E">
      <w:pPr>
        <w:widowControl w:val="0"/>
        <w:ind w:firstLine="709"/>
        <w:jc w:val="both"/>
        <w:rPr>
          <w:rFonts w:eastAsia="Times New Roman"/>
          <w:szCs w:val="28"/>
        </w:rPr>
      </w:pPr>
      <w:r>
        <w:rPr>
          <w:rFonts w:eastAsia="Times New Roman"/>
          <w:szCs w:val="28"/>
        </w:rPr>
        <w:t xml:space="preserve">К оценке принимается общая площадь </w:t>
      </w:r>
      <w:r w:rsidRPr="00E254B0">
        <w:rPr>
          <w:rFonts w:eastAsia="Times New Roman"/>
          <w:szCs w:val="28"/>
        </w:rPr>
        <w:t>жилых помещений с учетом балконов, лоджий, веранд, террас в построенных многоквартирных жилых домах, указанная в разрешении на ввод объекта в эксплуатацию</w:t>
      </w:r>
      <w:r>
        <w:rPr>
          <w:rFonts w:eastAsia="Times New Roman"/>
          <w:szCs w:val="28"/>
        </w:rPr>
        <w:t xml:space="preserve">, </w:t>
      </w:r>
      <w:r w:rsidRPr="00371B66">
        <w:rPr>
          <w:rFonts w:eastAsia="Times New Roman"/>
          <w:szCs w:val="28"/>
        </w:rPr>
        <w:t>которое должно быть равно или превышает установленное предельное м</w:t>
      </w:r>
      <w:r>
        <w:rPr>
          <w:rFonts w:eastAsia="Times New Roman"/>
          <w:szCs w:val="28"/>
        </w:rPr>
        <w:t xml:space="preserve">инимальное значение </w:t>
      </w:r>
      <w:r>
        <w:rPr>
          <w:rFonts w:eastAsia="Times New Roman"/>
          <w:szCs w:val="28"/>
        </w:rPr>
        <w:br/>
        <w:t>по критерию, при условии:</w:t>
      </w:r>
    </w:p>
    <w:p w:rsidR="005C212E" w:rsidRDefault="005C212E" w:rsidP="005C212E">
      <w:pPr>
        <w:widowControl w:val="0"/>
        <w:ind w:firstLine="709"/>
        <w:jc w:val="both"/>
        <w:rPr>
          <w:rFonts w:eastAsia="Times New Roman"/>
          <w:szCs w:val="28"/>
        </w:rPr>
      </w:pPr>
      <w:r>
        <w:rPr>
          <w:rFonts w:eastAsia="Times New Roman"/>
          <w:szCs w:val="28"/>
        </w:rPr>
        <w:t>-</w:t>
      </w:r>
      <w:r w:rsidR="00A43660">
        <w:rPr>
          <w:rFonts w:eastAsia="Times New Roman"/>
          <w:szCs w:val="28"/>
        </w:rPr>
        <w:t xml:space="preserve"> </w:t>
      </w:r>
      <w:r>
        <w:rPr>
          <w:rFonts w:eastAsia="Times New Roman"/>
          <w:szCs w:val="28"/>
        </w:rPr>
        <w:t xml:space="preserve">разрешение на ввод объекта в эксплуатацию получено не ранее </w:t>
      </w:r>
      <w:r w:rsidRPr="00586C04">
        <w:rPr>
          <w:rFonts w:eastAsia="Times New Roman"/>
          <w:szCs w:val="28"/>
        </w:rPr>
        <w:t>01.01.2021</w:t>
      </w:r>
      <w:r>
        <w:rPr>
          <w:rFonts w:eastAsia="Times New Roman"/>
          <w:szCs w:val="28"/>
        </w:rPr>
        <w:t>;</w:t>
      </w:r>
    </w:p>
    <w:p w:rsidR="005C212E" w:rsidRDefault="005C212E" w:rsidP="005C212E">
      <w:pPr>
        <w:widowControl w:val="0"/>
        <w:ind w:firstLine="709"/>
        <w:jc w:val="both"/>
        <w:rPr>
          <w:rFonts w:eastAsia="Times New Roman"/>
          <w:szCs w:val="28"/>
        </w:rPr>
      </w:pPr>
      <w:r>
        <w:rPr>
          <w:rFonts w:eastAsia="Times New Roman"/>
          <w:szCs w:val="28"/>
        </w:rPr>
        <w:t>-</w:t>
      </w:r>
      <w:r w:rsidR="00A43660">
        <w:rPr>
          <w:rFonts w:eastAsia="Times New Roman"/>
          <w:szCs w:val="28"/>
        </w:rPr>
        <w:t xml:space="preserve"> </w:t>
      </w:r>
      <w:r>
        <w:rPr>
          <w:rFonts w:eastAsia="Times New Roman"/>
          <w:szCs w:val="28"/>
        </w:rPr>
        <w:t>застройщиком является участник конкурса и/или лица, входящие в одну группу Компаний с участником конкурса.</w:t>
      </w:r>
    </w:p>
    <w:p w:rsidR="005C212E" w:rsidRDefault="005C212E" w:rsidP="005C212E">
      <w:pPr>
        <w:widowControl w:val="0"/>
        <w:ind w:firstLine="709"/>
        <w:jc w:val="both"/>
        <w:rPr>
          <w:rFonts w:eastAsia="Times New Roman"/>
          <w:szCs w:val="28"/>
        </w:rPr>
      </w:pPr>
      <w:r>
        <w:rPr>
          <w:rFonts w:eastAsia="Times New Roman"/>
          <w:szCs w:val="28"/>
        </w:rPr>
        <w:t xml:space="preserve">Для оценки участник конкурса предоставляет копии разрешений на ввод объекта в эксплуатацию с изменениями (при их наличии), а также документы, подтверждающие состав группы Компаний участника конкурса. </w:t>
      </w:r>
      <w:r w:rsidRPr="004A4BC0">
        <w:rPr>
          <w:rFonts w:eastAsia="Times New Roman"/>
          <w:szCs w:val="28"/>
        </w:rPr>
        <w:t xml:space="preserve">К оценке принимаются документы, в случае их представления в заявке в полном объеме </w:t>
      </w:r>
      <w:r>
        <w:rPr>
          <w:rFonts w:eastAsia="Times New Roman"/>
          <w:szCs w:val="28"/>
        </w:rPr>
        <w:br/>
      </w:r>
      <w:r w:rsidRPr="004A4BC0">
        <w:rPr>
          <w:rFonts w:eastAsia="Times New Roman"/>
          <w:szCs w:val="28"/>
        </w:rPr>
        <w:t>и со всеми приложениями.</w:t>
      </w:r>
    </w:p>
    <w:p w:rsidR="005C212E" w:rsidRPr="001F659F" w:rsidRDefault="005C212E" w:rsidP="005C212E">
      <w:pPr>
        <w:widowControl w:val="0"/>
        <w:ind w:firstLine="709"/>
        <w:jc w:val="both"/>
        <w:rPr>
          <w:rFonts w:eastAsia="Times New Roman"/>
          <w:szCs w:val="28"/>
        </w:rPr>
      </w:pPr>
      <w:r w:rsidRPr="001F659F">
        <w:rPr>
          <w:rFonts w:eastAsia="Times New Roman"/>
          <w:szCs w:val="28"/>
        </w:rPr>
        <w:t>К</w:t>
      </w:r>
      <w:r>
        <w:rPr>
          <w:rFonts w:eastAsia="Times New Roman"/>
          <w:szCs w:val="28"/>
        </w:rPr>
        <w:t>оличество баллов участника БКУ</w:t>
      </w:r>
      <w:r w:rsidRPr="001F659F">
        <w:rPr>
          <w:rFonts w:eastAsia="Times New Roman"/>
          <w:szCs w:val="28"/>
          <w:vertAlign w:val="subscript"/>
        </w:rPr>
        <w:t>3</w:t>
      </w:r>
      <w:r>
        <w:rPr>
          <w:rFonts w:eastAsia="Times New Roman"/>
          <w:szCs w:val="28"/>
        </w:rPr>
        <w:t>(</w:t>
      </w:r>
      <w:r w:rsidRPr="00A030E1">
        <w:rPr>
          <w:rFonts w:eastAsia="Times New Roman"/>
          <w:i/>
          <w:szCs w:val="28"/>
        </w:rPr>
        <w:t>i</w:t>
      </w:r>
      <w:r>
        <w:rPr>
          <w:rFonts w:eastAsia="Times New Roman"/>
          <w:szCs w:val="28"/>
        </w:rPr>
        <w:t>)</w:t>
      </w:r>
      <w:r w:rsidRPr="001F659F">
        <w:rPr>
          <w:rFonts w:eastAsia="Times New Roman"/>
          <w:szCs w:val="28"/>
        </w:rPr>
        <w:t xml:space="preserve"> определяется по следующей формуле:</w:t>
      </w:r>
    </w:p>
    <w:p w:rsidR="005C212E" w:rsidRDefault="005F4474" w:rsidP="005C212E">
      <w:pPr>
        <w:widowControl w:val="0"/>
        <w:ind w:firstLine="709"/>
        <w:jc w:val="both"/>
        <w:rPr>
          <w:rFonts w:eastAsia="Times New Roman"/>
          <w:i/>
          <w:szCs w:val="28"/>
        </w:rPr>
      </w:pPr>
      <m:oMath>
        <m:r>
          <w:rPr>
            <w:rFonts w:ascii="Cambria Math" w:eastAsia="Times New Roman" w:hAnsi="Cambria Math"/>
            <w:szCs w:val="28"/>
          </w:rPr>
          <m:t>БК</m:t>
        </m:r>
        <m:sSup>
          <m:sSupPr>
            <m:ctrlPr>
              <w:rPr>
                <w:rFonts w:ascii="Cambria Math" w:eastAsia="Times New Roman" w:hAnsi="Cambria Math"/>
                <w:i/>
                <w:szCs w:val="28"/>
              </w:rPr>
            </m:ctrlPr>
          </m:sSupPr>
          <m:e>
            <m:r>
              <w:rPr>
                <w:rFonts w:ascii="Cambria Math" w:eastAsia="Times New Roman" w:hAnsi="Cambria Math"/>
                <w:szCs w:val="28"/>
              </w:rPr>
              <m:t>У</m:t>
            </m:r>
          </m:e>
          <m:sup>
            <m:r>
              <w:rPr>
                <w:rFonts w:ascii="Cambria Math" w:eastAsia="Times New Roman" w:hAnsi="Cambria Math"/>
                <w:szCs w:val="28"/>
              </w:rPr>
              <m:t>3</m:t>
            </m:r>
            <m:d>
              <m:dPr>
                <m:ctrlPr>
                  <w:rPr>
                    <w:rFonts w:ascii="Cambria Math" w:eastAsia="Times New Roman" w:hAnsi="Cambria Math"/>
                    <w:i/>
                    <w:szCs w:val="28"/>
                  </w:rPr>
                </m:ctrlPr>
              </m:dPr>
              <m:e>
                <m:r>
                  <w:rPr>
                    <w:rFonts w:ascii="Cambria Math" w:eastAsia="Times New Roman" w:hAnsi="Cambria Math"/>
                    <w:szCs w:val="28"/>
                    <w:lang w:val="en-US"/>
                  </w:rPr>
                  <m:t>i</m:t>
                </m:r>
                <m:ctrlPr>
                  <w:rPr>
                    <w:rFonts w:ascii="Cambria Math" w:eastAsia="Times New Roman" w:hAnsi="Cambria Math"/>
                    <w:i/>
                    <w:szCs w:val="28"/>
                    <w:lang w:val="en-US"/>
                  </w:rPr>
                </m:ctrlPr>
              </m:e>
            </m:d>
          </m:sup>
        </m:sSup>
        <m:r>
          <w:rPr>
            <w:rFonts w:ascii="Cambria Math" w:eastAsia="Times New Roman" w:hAnsi="Cambria Math"/>
            <w:szCs w:val="28"/>
          </w:rPr>
          <m:t>=</m:t>
        </m:r>
        <m:f>
          <m:fPr>
            <m:ctrlPr>
              <w:rPr>
                <w:rFonts w:ascii="Cambria Math" w:eastAsia="Times New Roman" w:hAnsi="Cambria Math"/>
                <w:i/>
                <w:szCs w:val="28"/>
                <w:lang w:val="en-US"/>
              </w:rPr>
            </m:ctrlPr>
          </m:fPr>
          <m:num>
            <m:r>
              <w:rPr>
                <w:rFonts w:ascii="Cambria Math" w:eastAsia="Times New Roman" w:hAnsi="Cambria Math"/>
                <w:szCs w:val="28"/>
              </w:rPr>
              <m:t>К</m:t>
            </m:r>
            <m:sSup>
              <m:sSupPr>
                <m:ctrlPr>
                  <w:rPr>
                    <w:rFonts w:ascii="Cambria Math" w:eastAsia="Times New Roman" w:hAnsi="Cambria Math"/>
                    <w:i/>
                    <w:szCs w:val="28"/>
                  </w:rPr>
                </m:ctrlPr>
              </m:sSupPr>
              <m:e>
                <m:r>
                  <w:rPr>
                    <w:rFonts w:ascii="Cambria Math" w:eastAsia="Times New Roman" w:hAnsi="Cambria Math"/>
                    <w:szCs w:val="28"/>
                  </w:rPr>
                  <m:t>У</m:t>
                </m:r>
              </m:e>
              <m:sup>
                <m:r>
                  <w:rPr>
                    <w:rFonts w:ascii="Cambria Math" w:eastAsia="Times New Roman" w:hAnsi="Cambria Math"/>
                    <w:szCs w:val="28"/>
                  </w:rPr>
                  <m:t>3</m:t>
                </m:r>
                <m:d>
                  <m:dPr>
                    <m:ctrlPr>
                      <w:rPr>
                        <w:rFonts w:ascii="Cambria Math" w:eastAsia="Times New Roman" w:hAnsi="Cambria Math"/>
                        <w:i/>
                        <w:szCs w:val="28"/>
                      </w:rPr>
                    </m:ctrlPr>
                  </m:dPr>
                  <m:e>
                    <m:r>
                      <w:rPr>
                        <w:rFonts w:ascii="Cambria Math" w:eastAsia="Times New Roman" w:hAnsi="Cambria Math"/>
                        <w:szCs w:val="28"/>
                        <w:lang w:val="en-US"/>
                      </w:rPr>
                      <m:t>i</m:t>
                    </m:r>
                  </m:e>
                </m:d>
              </m:sup>
            </m:sSup>
          </m:num>
          <m:den>
            <m:r>
              <w:rPr>
                <w:rFonts w:ascii="Cambria Math" w:eastAsia="Times New Roman" w:hAnsi="Cambria Math"/>
                <w:szCs w:val="28"/>
              </w:rPr>
              <m:t>К</m:t>
            </m:r>
            <m:sSup>
              <m:sSupPr>
                <m:ctrlPr>
                  <w:rPr>
                    <w:rFonts w:ascii="Cambria Math" w:eastAsia="Times New Roman" w:hAnsi="Cambria Math"/>
                    <w:i/>
                    <w:szCs w:val="28"/>
                  </w:rPr>
                </m:ctrlPr>
              </m:sSupPr>
              <m:e>
                <m:r>
                  <w:rPr>
                    <w:rFonts w:ascii="Cambria Math" w:eastAsia="Times New Roman" w:hAnsi="Cambria Math"/>
                    <w:szCs w:val="28"/>
                  </w:rPr>
                  <m:t>У</m:t>
                </m:r>
              </m:e>
              <m:sup>
                <m:r>
                  <w:rPr>
                    <w:rFonts w:ascii="Cambria Math" w:eastAsia="Times New Roman" w:hAnsi="Cambria Math"/>
                    <w:szCs w:val="28"/>
                  </w:rPr>
                  <m:t>3</m:t>
                </m:r>
                <m:d>
                  <m:dPr>
                    <m:ctrlPr>
                      <w:rPr>
                        <w:rFonts w:ascii="Cambria Math" w:eastAsia="Times New Roman" w:hAnsi="Cambria Math"/>
                        <w:i/>
                        <w:szCs w:val="28"/>
                        <w:lang w:val="en-US"/>
                      </w:rPr>
                    </m:ctrlPr>
                  </m:dPr>
                  <m:e>
                    <m:func>
                      <m:funcPr>
                        <m:ctrlPr>
                          <w:rPr>
                            <w:rFonts w:ascii="Cambria Math" w:eastAsia="Times New Roman" w:hAnsi="Cambria Math"/>
                            <w:szCs w:val="28"/>
                          </w:rPr>
                        </m:ctrlPr>
                      </m:funcPr>
                      <m:fName>
                        <m:r>
                          <m:rPr>
                            <m:sty m:val="p"/>
                          </m:rPr>
                          <w:rPr>
                            <w:rFonts w:ascii="Cambria Math" w:eastAsia="Times New Roman" w:hAnsi="Cambria Math"/>
                            <w:szCs w:val="28"/>
                            <w:lang w:val="en-US"/>
                          </w:rPr>
                          <m:t>max</m:t>
                        </m:r>
                        <m:ctrlPr>
                          <w:rPr>
                            <w:rFonts w:ascii="Cambria Math" w:eastAsia="Times New Roman" w:hAnsi="Cambria Math"/>
                            <w:szCs w:val="28"/>
                            <w:lang w:val="en-US"/>
                          </w:rPr>
                        </m:ctrlPr>
                      </m:fName>
                      <m:e/>
                    </m:func>
                  </m:e>
                </m:d>
              </m:sup>
            </m:sSup>
          </m:den>
        </m:f>
        <m:r>
          <w:rPr>
            <w:rFonts w:ascii="Cambria Math" w:eastAsia="Times New Roman" w:hAnsi="Cambria Math"/>
            <w:szCs w:val="28"/>
          </w:rPr>
          <m:t xml:space="preserve">×100 </m:t>
        </m:r>
      </m:oMath>
      <w:r w:rsidR="005C212E" w:rsidRPr="0094391B">
        <w:rPr>
          <w:rFonts w:eastAsia="Times New Roman"/>
          <w:i/>
          <w:szCs w:val="28"/>
        </w:rPr>
        <w:t xml:space="preserve">, </w:t>
      </w:r>
      <w:r w:rsidR="005C212E" w:rsidRPr="0094391B">
        <w:rPr>
          <w:rFonts w:eastAsia="Times New Roman"/>
          <w:szCs w:val="28"/>
        </w:rPr>
        <w:t>где:</w:t>
      </w:r>
    </w:p>
    <w:p w:rsidR="005C212E" w:rsidRPr="001F659F" w:rsidRDefault="00072F54" w:rsidP="005C212E">
      <w:pPr>
        <w:widowControl w:val="0"/>
        <w:ind w:firstLine="709"/>
        <w:jc w:val="both"/>
        <w:rPr>
          <w:rFonts w:eastAsia="Times New Roman"/>
          <w:szCs w:val="28"/>
        </w:rPr>
      </w:pPr>
      <m:oMath>
        <m:sSub>
          <m:sSubPr>
            <m:ctrlPr>
              <w:rPr>
                <w:rFonts w:ascii="Cambria Math" w:eastAsia="Times New Roman" w:hAnsi="Cambria Math"/>
                <w:i/>
                <w:sz w:val="24"/>
                <w:szCs w:val="28"/>
                <w:lang w:eastAsia="ru-RU"/>
              </w:rPr>
            </m:ctrlPr>
          </m:sSubPr>
          <m:e>
            <m:r>
              <w:rPr>
                <w:rFonts w:ascii="Cambria Math" w:eastAsia="Times New Roman" w:hAnsi="Cambria Math"/>
                <w:sz w:val="24"/>
                <w:szCs w:val="28"/>
                <w:lang w:eastAsia="ru-RU"/>
              </w:rPr>
              <m:t>КУ</m:t>
            </m:r>
          </m:e>
          <m:sub>
            <m:r>
              <w:rPr>
                <w:rFonts w:ascii="Cambria Math" w:eastAsia="Times New Roman" w:hAnsi="Cambria Math"/>
                <w:sz w:val="24"/>
                <w:szCs w:val="28"/>
                <w:lang w:eastAsia="ru-RU"/>
              </w:rPr>
              <m:t>3</m:t>
            </m:r>
          </m:sub>
        </m:sSub>
        <m:r>
          <w:rPr>
            <w:rFonts w:ascii="Cambria Math" w:eastAsia="Times New Roman" w:hAnsi="Cambria Math"/>
            <w:sz w:val="24"/>
            <w:szCs w:val="28"/>
            <w:lang w:eastAsia="ru-RU"/>
          </w:rPr>
          <m:t>(</m:t>
        </m:r>
        <m:r>
          <m:rPr>
            <m:sty m:val="p"/>
          </m:rPr>
          <w:rPr>
            <w:rFonts w:ascii="Cambria Math" w:eastAsia="Times New Roman" w:hAnsi="Cambria Math"/>
            <w:sz w:val="24"/>
            <w:szCs w:val="28"/>
            <w:lang w:eastAsia="ru-RU"/>
          </w:rPr>
          <m:t>max</m:t>
        </m:r>
        <m:r>
          <w:rPr>
            <w:rFonts w:ascii="Cambria Math" w:eastAsia="Times New Roman" w:hAnsi="Cambria Math"/>
            <w:sz w:val="24"/>
            <w:szCs w:val="28"/>
            <w:lang w:eastAsia="ru-RU"/>
          </w:rPr>
          <m:t>)</m:t>
        </m:r>
      </m:oMath>
      <w:r w:rsidR="005C212E" w:rsidRPr="001F659F">
        <w:rPr>
          <w:rFonts w:eastAsia="Times New Roman"/>
          <w:szCs w:val="28"/>
        </w:rPr>
        <w:t xml:space="preserve"> – максимальное </w:t>
      </w:r>
      <w:r w:rsidR="005C212E">
        <w:rPr>
          <w:rFonts w:eastAsia="Times New Roman"/>
          <w:szCs w:val="28"/>
        </w:rPr>
        <w:t>значение</w:t>
      </w:r>
      <w:r w:rsidR="005C212E" w:rsidRPr="001F659F">
        <w:rPr>
          <w:rFonts w:eastAsia="Times New Roman"/>
          <w:szCs w:val="28"/>
        </w:rPr>
        <w:t xml:space="preserve"> по конкурсному условию, содержа</w:t>
      </w:r>
      <w:r w:rsidR="00A43660">
        <w:rPr>
          <w:rFonts w:eastAsia="Times New Roman"/>
          <w:szCs w:val="28"/>
        </w:rPr>
        <w:t>-</w:t>
      </w:r>
      <w:r w:rsidR="005C212E" w:rsidRPr="001F659F">
        <w:rPr>
          <w:rFonts w:eastAsia="Times New Roman"/>
          <w:szCs w:val="28"/>
        </w:rPr>
        <w:t>щееся в заявках участников;</w:t>
      </w:r>
    </w:p>
    <w:p w:rsidR="005C212E" w:rsidRDefault="00072F54" w:rsidP="005C212E">
      <w:pPr>
        <w:widowControl w:val="0"/>
        <w:ind w:firstLine="709"/>
        <w:jc w:val="both"/>
        <w:rPr>
          <w:rFonts w:eastAsia="Times New Roman"/>
          <w:szCs w:val="28"/>
        </w:rPr>
      </w:pPr>
      <m:oMath>
        <m:sSub>
          <m:sSubPr>
            <m:ctrlPr>
              <w:rPr>
                <w:rFonts w:ascii="Cambria Math" w:eastAsia="Times New Roman" w:hAnsi="Cambria Math"/>
                <w:i/>
                <w:sz w:val="24"/>
                <w:szCs w:val="28"/>
                <w:lang w:eastAsia="ru-RU"/>
              </w:rPr>
            </m:ctrlPr>
          </m:sSubPr>
          <m:e>
            <m:r>
              <w:rPr>
                <w:rFonts w:ascii="Cambria Math" w:eastAsia="Times New Roman" w:hAnsi="Cambria Math"/>
                <w:sz w:val="24"/>
                <w:szCs w:val="28"/>
                <w:lang w:eastAsia="ru-RU"/>
              </w:rPr>
              <m:t>КУ</m:t>
            </m:r>
          </m:e>
          <m:sub>
            <m:r>
              <w:rPr>
                <w:rFonts w:ascii="Cambria Math" w:eastAsia="Times New Roman" w:hAnsi="Cambria Math"/>
                <w:sz w:val="24"/>
                <w:szCs w:val="28"/>
                <w:lang w:eastAsia="ru-RU"/>
              </w:rPr>
              <m:t>3</m:t>
            </m:r>
          </m:sub>
        </m:sSub>
        <m:r>
          <w:rPr>
            <w:rFonts w:ascii="Cambria Math" w:eastAsia="Times New Roman" w:hAnsi="Cambria Math"/>
            <w:sz w:val="24"/>
            <w:szCs w:val="28"/>
            <w:lang w:eastAsia="ru-RU"/>
          </w:rPr>
          <m:t>(</m:t>
        </m:r>
        <m:r>
          <w:rPr>
            <w:rFonts w:ascii="Cambria Math" w:eastAsia="Times New Roman" w:hAnsi="Cambria Math"/>
            <w:sz w:val="24"/>
            <w:szCs w:val="28"/>
            <w:lang w:val="en-US" w:eastAsia="ru-RU"/>
          </w:rPr>
          <m:t>i</m:t>
        </m:r>
        <m:r>
          <w:rPr>
            <w:rFonts w:ascii="Cambria Math" w:eastAsia="Times New Roman" w:hAnsi="Cambria Math"/>
            <w:sz w:val="24"/>
            <w:szCs w:val="28"/>
            <w:lang w:eastAsia="ru-RU"/>
          </w:rPr>
          <m:t>)</m:t>
        </m:r>
      </m:oMath>
      <w:r w:rsidR="005C212E" w:rsidRPr="001F659F">
        <w:rPr>
          <w:rFonts w:eastAsia="Times New Roman"/>
          <w:szCs w:val="28"/>
        </w:rPr>
        <w:t xml:space="preserve"> – </w:t>
      </w:r>
      <w:r w:rsidR="005C212E">
        <w:rPr>
          <w:rFonts w:eastAsia="Times New Roman"/>
          <w:szCs w:val="28"/>
        </w:rPr>
        <w:t>значение</w:t>
      </w:r>
      <w:r w:rsidR="005C212E" w:rsidRPr="001F659F">
        <w:rPr>
          <w:rFonts w:eastAsia="Times New Roman"/>
          <w:szCs w:val="28"/>
        </w:rPr>
        <w:t xml:space="preserve"> участника конкурса, заявка которого подлежит оценке.</w:t>
      </w:r>
    </w:p>
    <w:p w:rsidR="005C212E" w:rsidRPr="00207EEC" w:rsidRDefault="005C212E" w:rsidP="005C212E">
      <w:pPr>
        <w:widowControl w:val="0"/>
        <w:ind w:firstLine="709"/>
        <w:jc w:val="both"/>
        <w:rPr>
          <w:rFonts w:eastAsia="Times New Roman"/>
          <w:szCs w:val="28"/>
        </w:rPr>
      </w:pPr>
      <w:r>
        <w:rPr>
          <w:rFonts w:eastAsia="Times New Roman"/>
          <w:szCs w:val="28"/>
        </w:rPr>
        <w:t xml:space="preserve">4. </w:t>
      </w:r>
      <w:r w:rsidRPr="00207EEC">
        <w:rPr>
          <w:rFonts w:eastAsia="Times New Roman"/>
          <w:szCs w:val="28"/>
        </w:rPr>
        <w:t xml:space="preserve">Для оценки </w:t>
      </w:r>
      <w:r w:rsidRPr="00512B3B">
        <w:rPr>
          <w:rFonts w:eastAsia="Times New Roman"/>
          <w:szCs w:val="28"/>
        </w:rPr>
        <w:t>предложений участников по конкурсному условию</w:t>
      </w:r>
      <w:r w:rsidRPr="00207EEC">
        <w:rPr>
          <w:rFonts w:eastAsia="Times New Roman"/>
          <w:szCs w:val="28"/>
        </w:rPr>
        <w:t xml:space="preserve"> </w:t>
      </w:r>
      <w:r>
        <w:rPr>
          <w:rFonts w:eastAsia="Times New Roman"/>
          <w:szCs w:val="28"/>
        </w:rPr>
        <w:br/>
      </w:r>
      <w:r w:rsidRPr="00207EEC">
        <w:rPr>
          <w:rFonts w:eastAsia="Times New Roman"/>
          <w:szCs w:val="28"/>
        </w:rPr>
        <w:t>«КУ</w:t>
      </w:r>
      <w:r w:rsidRPr="00207EEC">
        <w:rPr>
          <w:rFonts w:eastAsia="Times New Roman"/>
          <w:szCs w:val="28"/>
          <w:vertAlign w:val="subscript"/>
        </w:rPr>
        <w:t>4</w:t>
      </w:r>
      <w:r w:rsidRPr="00207EEC">
        <w:rPr>
          <w:rFonts w:eastAsia="Times New Roman"/>
          <w:szCs w:val="28"/>
        </w:rPr>
        <w:t xml:space="preserve"> </w:t>
      </w:r>
      <w:r w:rsidRPr="001F659F">
        <w:rPr>
          <w:rFonts w:eastAsia="Times New Roman"/>
          <w:szCs w:val="28"/>
        </w:rPr>
        <w:t>–</w:t>
      </w:r>
      <w:r w:rsidRPr="00207EEC">
        <w:rPr>
          <w:rFonts w:eastAsia="Times New Roman"/>
          <w:szCs w:val="28"/>
        </w:rPr>
        <w:t xml:space="preserve"> </w:t>
      </w:r>
      <w:r w:rsidRPr="00C73AE2">
        <w:rPr>
          <w:rFonts w:eastAsia="Times New Roman"/>
          <w:szCs w:val="28"/>
          <w:lang w:eastAsia="ru-RU"/>
        </w:rPr>
        <w:t xml:space="preserve">конкурсное условие </w:t>
      </w:r>
      <w:r>
        <w:rPr>
          <w:rFonts w:eastAsia="Times New Roman"/>
          <w:szCs w:val="28"/>
          <w:lang w:eastAsia="ru-RU"/>
        </w:rPr>
        <w:t>4</w:t>
      </w:r>
      <w:r w:rsidRPr="00C73AE2">
        <w:rPr>
          <w:rFonts w:eastAsia="Times New Roman"/>
          <w:szCs w:val="28"/>
          <w:lang w:eastAsia="ru-RU"/>
        </w:rPr>
        <w:t xml:space="preserve">. </w:t>
      </w:r>
      <w:r>
        <w:rPr>
          <w:rFonts w:eastAsia="Times New Roman"/>
          <w:szCs w:val="28"/>
          <w:lang w:eastAsia="ru-RU"/>
        </w:rPr>
        <w:t>Н</w:t>
      </w:r>
      <w:r w:rsidRPr="00207EEC">
        <w:rPr>
          <w:rFonts w:eastAsia="Times New Roman"/>
          <w:szCs w:val="28"/>
        </w:rPr>
        <w:t xml:space="preserve">аличие опыта </w:t>
      </w:r>
      <w:r>
        <w:rPr>
          <w:rFonts w:eastAsia="Times New Roman"/>
          <w:szCs w:val="28"/>
        </w:rPr>
        <w:t xml:space="preserve">строительства </w:t>
      </w:r>
      <w:r w:rsidRPr="00207EEC">
        <w:rPr>
          <w:rFonts w:eastAsia="Times New Roman"/>
          <w:szCs w:val="28"/>
        </w:rPr>
        <w:t xml:space="preserve">объектов </w:t>
      </w:r>
      <w:r>
        <w:rPr>
          <w:rFonts w:eastAsia="Times New Roman"/>
          <w:szCs w:val="28"/>
        </w:rPr>
        <w:t>образования</w:t>
      </w:r>
      <w:r w:rsidRPr="00207EEC">
        <w:rPr>
          <w:rFonts w:eastAsia="Times New Roman"/>
          <w:szCs w:val="28"/>
        </w:rPr>
        <w:t xml:space="preserve">» применяется показатель «Общее количество введенных объектов </w:t>
      </w:r>
      <w:r>
        <w:rPr>
          <w:rFonts w:eastAsia="Times New Roman"/>
          <w:szCs w:val="28"/>
        </w:rPr>
        <w:t>образования,</w:t>
      </w:r>
      <w:r w:rsidRPr="00207EEC">
        <w:rPr>
          <w:rFonts w:eastAsia="Times New Roman"/>
          <w:szCs w:val="28"/>
        </w:rPr>
        <w:t xml:space="preserve"> шт.</w:t>
      </w:r>
      <w:r>
        <w:rPr>
          <w:rFonts w:eastAsia="Times New Roman"/>
          <w:szCs w:val="28"/>
        </w:rPr>
        <w:t>».</w:t>
      </w:r>
    </w:p>
    <w:p w:rsidR="005C212E" w:rsidRPr="00207EEC" w:rsidRDefault="005C212E" w:rsidP="005C212E">
      <w:pPr>
        <w:widowControl w:val="0"/>
        <w:ind w:firstLine="709"/>
        <w:jc w:val="both"/>
        <w:rPr>
          <w:rFonts w:eastAsia="Times New Roman"/>
          <w:szCs w:val="28"/>
        </w:rPr>
      </w:pPr>
      <w:r>
        <w:rPr>
          <w:rFonts w:eastAsia="Times New Roman"/>
          <w:szCs w:val="28"/>
        </w:rPr>
        <w:t>П</w:t>
      </w:r>
      <w:r w:rsidRPr="00371B66">
        <w:rPr>
          <w:rFonts w:eastAsia="Times New Roman"/>
          <w:szCs w:val="28"/>
        </w:rPr>
        <w:t>редельное минимальное зн</w:t>
      </w:r>
      <w:r>
        <w:rPr>
          <w:rFonts w:eastAsia="Times New Roman"/>
          <w:szCs w:val="28"/>
        </w:rPr>
        <w:t>ачение критерия – 1 шт.</w:t>
      </w:r>
      <w:r w:rsidRPr="00371B66">
        <w:rPr>
          <w:rFonts w:eastAsia="Times New Roman"/>
          <w:szCs w:val="28"/>
        </w:rPr>
        <w:t xml:space="preserve"> </w:t>
      </w:r>
      <w:r w:rsidRPr="00207EEC">
        <w:rPr>
          <w:rFonts w:eastAsia="Times New Roman"/>
          <w:szCs w:val="28"/>
        </w:rPr>
        <w:t xml:space="preserve">Лучшим является наибольшее значение. </w:t>
      </w:r>
    </w:p>
    <w:p w:rsidR="005C212E" w:rsidRPr="00207EEC" w:rsidRDefault="005C212E" w:rsidP="005C212E">
      <w:pPr>
        <w:widowControl w:val="0"/>
        <w:ind w:firstLine="709"/>
        <w:jc w:val="both"/>
        <w:rPr>
          <w:rFonts w:eastAsia="Times New Roman"/>
          <w:szCs w:val="28"/>
        </w:rPr>
      </w:pPr>
      <w:r>
        <w:rPr>
          <w:rFonts w:eastAsia="Times New Roman"/>
          <w:szCs w:val="28"/>
        </w:rPr>
        <w:t>К оценке принимается общее</w:t>
      </w:r>
      <w:r w:rsidRPr="00207EEC">
        <w:rPr>
          <w:rFonts w:eastAsia="Times New Roman"/>
          <w:szCs w:val="28"/>
        </w:rPr>
        <w:t xml:space="preserve"> </w:t>
      </w:r>
      <w:r>
        <w:rPr>
          <w:rFonts w:eastAsia="Times New Roman"/>
          <w:szCs w:val="28"/>
        </w:rPr>
        <w:t>количество построенных и введенных объектов образования</w:t>
      </w:r>
      <w:r w:rsidRPr="00207EEC">
        <w:rPr>
          <w:rFonts w:eastAsia="Times New Roman"/>
          <w:szCs w:val="28"/>
        </w:rPr>
        <w:t>,</w:t>
      </w:r>
      <w:r>
        <w:rPr>
          <w:rFonts w:eastAsia="Times New Roman"/>
          <w:szCs w:val="28"/>
        </w:rPr>
        <w:t xml:space="preserve"> </w:t>
      </w:r>
      <w:r w:rsidRPr="00371B66">
        <w:rPr>
          <w:rFonts w:eastAsia="Times New Roman"/>
          <w:szCs w:val="28"/>
        </w:rPr>
        <w:t>которое должно быть равно или превышает установ</w:t>
      </w:r>
      <w:r w:rsidR="00A43660">
        <w:rPr>
          <w:rFonts w:eastAsia="Times New Roman"/>
          <w:szCs w:val="28"/>
        </w:rPr>
        <w:t>-</w:t>
      </w:r>
      <w:r w:rsidRPr="00371B66">
        <w:rPr>
          <w:rFonts w:eastAsia="Times New Roman"/>
          <w:szCs w:val="28"/>
        </w:rPr>
        <w:t>ленное предельное минимальное значение по критерию</w:t>
      </w:r>
      <w:r>
        <w:rPr>
          <w:rFonts w:eastAsia="Times New Roman"/>
          <w:szCs w:val="28"/>
        </w:rPr>
        <w:t xml:space="preserve">, </w:t>
      </w:r>
      <w:r w:rsidRPr="00207EEC">
        <w:rPr>
          <w:rFonts w:eastAsia="Times New Roman"/>
          <w:szCs w:val="28"/>
        </w:rPr>
        <w:t>при условии:</w:t>
      </w:r>
    </w:p>
    <w:p w:rsidR="005C212E" w:rsidRDefault="005C212E" w:rsidP="005C212E">
      <w:pPr>
        <w:widowControl w:val="0"/>
        <w:ind w:firstLine="709"/>
        <w:jc w:val="both"/>
        <w:rPr>
          <w:rFonts w:eastAsia="Times New Roman"/>
          <w:szCs w:val="28"/>
        </w:rPr>
      </w:pPr>
      <w:r w:rsidRPr="00207EEC">
        <w:rPr>
          <w:rFonts w:eastAsia="Times New Roman"/>
          <w:szCs w:val="28"/>
        </w:rPr>
        <w:t>-</w:t>
      </w:r>
      <w:r w:rsidR="00A43660">
        <w:rPr>
          <w:rFonts w:eastAsia="Times New Roman"/>
          <w:szCs w:val="28"/>
        </w:rPr>
        <w:t xml:space="preserve"> </w:t>
      </w:r>
      <w:r w:rsidRPr="00207EEC">
        <w:rPr>
          <w:rFonts w:eastAsia="Times New Roman"/>
          <w:szCs w:val="28"/>
        </w:rPr>
        <w:t>разрешение на ввод объекта в эксплуатацию получено</w:t>
      </w:r>
      <w:r>
        <w:rPr>
          <w:rFonts w:eastAsia="Times New Roman"/>
          <w:szCs w:val="28"/>
        </w:rPr>
        <w:t xml:space="preserve"> не ранее 01.01.2021;</w:t>
      </w:r>
    </w:p>
    <w:p w:rsidR="005C212E" w:rsidRPr="00207EEC" w:rsidRDefault="005C212E" w:rsidP="005C212E">
      <w:pPr>
        <w:widowControl w:val="0"/>
        <w:ind w:firstLine="709"/>
        <w:jc w:val="both"/>
        <w:rPr>
          <w:rFonts w:eastAsia="Times New Roman"/>
          <w:szCs w:val="28"/>
        </w:rPr>
      </w:pPr>
      <w:r>
        <w:rPr>
          <w:rFonts w:eastAsia="Times New Roman"/>
          <w:szCs w:val="28"/>
        </w:rPr>
        <w:t>-</w:t>
      </w:r>
      <w:r w:rsidR="00A43660">
        <w:rPr>
          <w:rFonts w:eastAsia="Times New Roman"/>
          <w:szCs w:val="28"/>
        </w:rPr>
        <w:t xml:space="preserve"> </w:t>
      </w:r>
      <w:r>
        <w:rPr>
          <w:rFonts w:eastAsia="Times New Roman"/>
          <w:szCs w:val="28"/>
        </w:rPr>
        <w:t>к объектам образования в рамках конкурсной заявки относятся: школа, школа-детский сад, детский сад, многофункциональный учебный центр, включа</w:t>
      </w:r>
      <w:r w:rsidR="00A43660">
        <w:rPr>
          <w:rFonts w:eastAsia="Times New Roman"/>
          <w:szCs w:val="28"/>
        </w:rPr>
        <w:t>-</w:t>
      </w:r>
      <w:r>
        <w:rPr>
          <w:rFonts w:eastAsia="Times New Roman"/>
          <w:szCs w:val="28"/>
        </w:rPr>
        <w:t xml:space="preserve">ющий школу и/или детский сад; </w:t>
      </w:r>
    </w:p>
    <w:p w:rsidR="005C212E" w:rsidRPr="00207EEC" w:rsidRDefault="005C212E" w:rsidP="005C212E">
      <w:pPr>
        <w:widowControl w:val="0"/>
        <w:ind w:firstLine="709"/>
        <w:jc w:val="both"/>
        <w:rPr>
          <w:rFonts w:eastAsia="Times New Roman"/>
          <w:szCs w:val="28"/>
        </w:rPr>
      </w:pPr>
      <w:r w:rsidRPr="00207EEC">
        <w:rPr>
          <w:rFonts w:eastAsia="Times New Roman"/>
          <w:szCs w:val="28"/>
        </w:rPr>
        <w:t>-</w:t>
      </w:r>
      <w:r w:rsidR="00A43660">
        <w:rPr>
          <w:rFonts w:eastAsia="Times New Roman"/>
          <w:szCs w:val="28"/>
        </w:rPr>
        <w:t xml:space="preserve"> </w:t>
      </w:r>
      <w:r w:rsidRPr="00207EEC">
        <w:rPr>
          <w:rFonts w:eastAsia="Times New Roman"/>
          <w:szCs w:val="28"/>
        </w:rPr>
        <w:t>застройщиком</w:t>
      </w:r>
      <w:r>
        <w:rPr>
          <w:rFonts w:eastAsia="Times New Roman"/>
          <w:szCs w:val="28"/>
        </w:rPr>
        <w:t xml:space="preserve"> или подрядчиком</w:t>
      </w:r>
      <w:r w:rsidRPr="00207EEC">
        <w:rPr>
          <w:rFonts w:eastAsia="Times New Roman"/>
          <w:szCs w:val="28"/>
        </w:rPr>
        <w:t xml:space="preserve"> является участник конкурса и/или лица, входящие в одну группу Компаний с участником конкурса.</w:t>
      </w:r>
    </w:p>
    <w:p w:rsidR="005C212E" w:rsidRPr="00FE4307" w:rsidRDefault="005C212E" w:rsidP="005C212E">
      <w:pPr>
        <w:widowControl w:val="0"/>
        <w:ind w:firstLine="709"/>
        <w:jc w:val="both"/>
        <w:rPr>
          <w:rFonts w:eastAsia="Times New Roman"/>
          <w:szCs w:val="28"/>
        </w:rPr>
      </w:pPr>
      <w:r w:rsidRPr="00207EEC">
        <w:rPr>
          <w:rFonts w:eastAsia="Times New Roman"/>
          <w:szCs w:val="28"/>
        </w:rPr>
        <w:t>Для оценки участник конкурса предоставляет копии разрешений на ввод объекта</w:t>
      </w:r>
      <w:r>
        <w:rPr>
          <w:rFonts w:eastAsia="Times New Roman"/>
          <w:szCs w:val="28"/>
        </w:rPr>
        <w:t xml:space="preserve"> образования</w:t>
      </w:r>
      <w:r w:rsidRPr="00207EEC">
        <w:rPr>
          <w:rFonts w:eastAsia="Times New Roman"/>
          <w:szCs w:val="28"/>
        </w:rPr>
        <w:t xml:space="preserve"> в эксплуатацию с изменениями (при их наличии), а также документы, подтверждающие состав группы Компаний участника конкурса.</w:t>
      </w:r>
      <w:r>
        <w:rPr>
          <w:rFonts w:eastAsia="Times New Roman"/>
          <w:szCs w:val="28"/>
        </w:rPr>
        <w:t xml:space="preserve"> </w:t>
      </w:r>
      <w:r>
        <w:rPr>
          <w:rFonts w:eastAsia="Times New Roman"/>
          <w:szCs w:val="28"/>
        </w:rPr>
        <w:br/>
      </w:r>
      <w:r w:rsidRPr="00D76481">
        <w:rPr>
          <w:rFonts w:eastAsia="Times New Roman"/>
          <w:szCs w:val="28"/>
        </w:rPr>
        <w:t xml:space="preserve">В случае, если строительство объекта </w:t>
      </w:r>
      <w:r>
        <w:rPr>
          <w:rFonts w:eastAsia="Times New Roman"/>
          <w:szCs w:val="28"/>
        </w:rPr>
        <w:t>образования осуществлялось</w:t>
      </w:r>
      <w:r w:rsidRPr="00D76481">
        <w:rPr>
          <w:rFonts w:eastAsia="Times New Roman"/>
          <w:szCs w:val="28"/>
        </w:rPr>
        <w:t xml:space="preserve"> на основании договора строительного подряда, дополнительно к разрешению на ввод объекта в эксплуатацию участник конкурса предоставляет исполненный договор строи</w:t>
      </w:r>
      <w:r w:rsidR="00A43660">
        <w:rPr>
          <w:rFonts w:eastAsia="Times New Roman"/>
          <w:szCs w:val="28"/>
        </w:rPr>
        <w:t>-</w:t>
      </w:r>
      <w:r w:rsidRPr="00D76481">
        <w:rPr>
          <w:rFonts w:eastAsia="Times New Roman"/>
          <w:szCs w:val="28"/>
        </w:rPr>
        <w:t xml:space="preserve">тельного подряда, акт приемки объекта капитального строительства </w:t>
      </w:r>
      <w:r>
        <w:rPr>
          <w:rFonts w:eastAsia="Times New Roman"/>
          <w:szCs w:val="28"/>
        </w:rPr>
        <w:br/>
      </w:r>
      <w:r w:rsidRPr="00D76481">
        <w:rPr>
          <w:rFonts w:eastAsia="Times New Roman"/>
          <w:szCs w:val="28"/>
        </w:rPr>
        <w:t xml:space="preserve">или иной документ, подтверждающий исполнение обязанностей по договору. </w:t>
      </w:r>
      <w:r>
        <w:rPr>
          <w:rFonts w:eastAsia="Times New Roman"/>
          <w:szCs w:val="28"/>
        </w:rPr>
        <w:br/>
      </w:r>
      <w:r w:rsidRPr="004A4BC0">
        <w:rPr>
          <w:rFonts w:eastAsia="Times New Roman"/>
          <w:szCs w:val="28"/>
        </w:rPr>
        <w:t>К оценке принимаются документы, в случае их представления в заявке в полном объеме и со всеми приложениями.</w:t>
      </w:r>
    </w:p>
    <w:p w:rsidR="005C212E" w:rsidRPr="001F659F" w:rsidRDefault="005C212E" w:rsidP="005C212E">
      <w:pPr>
        <w:widowControl w:val="0"/>
        <w:ind w:firstLine="709"/>
        <w:jc w:val="both"/>
        <w:rPr>
          <w:rFonts w:eastAsia="Times New Roman"/>
          <w:szCs w:val="28"/>
        </w:rPr>
      </w:pPr>
      <w:r w:rsidRPr="001F659F">
        <w:rPr>
          <w:rFonts w:eastAsia="Times New Roman"/>
          <w:szCs w:val="28"/>
        </w:rPr>
        <w:t>К</w:t>
      </w:r>
      <w:r>
        <w:rPr>
          <w:rFonts w:eastAsia="Times New Roman"/>
          <w:szCs w:val="28"/>
        </w:rPr>
        <w:t>оличество баллов участника БКУ</w:t>
      </w:r>
      <w:r>
        <w:rPr>
          <w:rFonts w:eastAsia="Times New Roman"/>
          <w:szCs w:val="28"/>
          <w:vertAlign w:val="subscript"/>
        </w:rPr>
        <w:t>4</w:t>
      </w:r>
      <w:r>
        <w:rPr>
          <w:rFonts w:eastAsia="Times New Roman"/>
          <w:szCs w:val="28"/>
        </w:rPr>
        <w:t>(</w:t>
      </w:r>
      <w:r w:rsidRPr="00621D1E">
        <w:rPr>
          <w:rFonts w:eastAsia="Times New Roman"/>
          <w:i/>
          <w:szCs w:val="28"/>
        </w:rPr>
        <w:t>i</w:t>
      </w:r>
      <w:r>
        <w:rPr>
          <w:rFonts w:eastAsia="Times New Roman"/>
          <w:szCs w:val="28"/>
        </w:rPr>
        <w:t>)</w:t>
      </w:r>
      <w:r w:rsidRPr="001F659F">
        <w:rPr>
          <w:rFonts w:eastAsia="Times New Roman"/>
          <w:szCs w:val="28"/>
        </w:rPr>
        <w:t xml:space="preserve"> определяется по следующей формуле:</w:t>
      </w:r>
    </w:p>
    <w:p w:rsidR="005C212E" w:rsidRDefault="005F4474" w:rsidP="005C212E">
      <w:pPr>
        <w:widowControl w:val="0"/>
        <w:ind w:firstLine="709"/>
        <w:jc w:val="both"/>
        <w:rPr>
          <w:rFonts w:eastAsia="Times New Roman"/>
          <w:i/>
          <w:szCs w:val="28"/>
        </w:rPr>
      </w:pPr>
      <m:oMath>
        <m:r>
          <w:rPr>
            <w:rFonts w:ascii="Cambria Math" w:eastAsia="Times New Roman" w:hAnsi="Cambria Math"/>
            <w:szCs w:val="28"/>
          </w:rPr>
          <m:t>БК</m:t>
        </m:r>
        <m:sSup>
          <m:sSupPr>
            <m:ctrlPr>
              <w:rPr>
                <w:rFonts w:ascii="Cambria Math" w:eastAsia="Times New Roman" w:hAnsi="Cambria Math"/>
                <w:i/>
                <w:szCs w:val="28"/>
              </w:rPr>
            </m:ctrlPr>
          </m:sSupPr>
          <m:e>
            <m:r>
              <w:rPr>
                <w:rFonts w:ascii="Cambria Math" w:eastAsia="Times New Roman" w:hAnsi="Cambria Math"/>
                <w:szCs w:val="28"/>
              </w:rPr>
              <m:t>У</m:t>
            </m:r>
          </m:e>
          <m:sup>
            <m:r>
              <w:rPr>
                <w:rFonts w:ascii="Cambria Math" w:eastAsia="Times New Roman" w:hAnsi="Cambria Math"/>
                <w:szCs w:val="28"/>
              </w:rPr>
              <m:t>4</m:t>
            </m:r>
            <m:d>
              <m:dPr>
                <m:ctrlPr>
                  <w:rPr>
                    <w:rFonts w:ascii="Cambria Math" w:eastAsia="Times New Roman" w:hAnsi="Cambria Math"/>
                    <w:i/>
                    <w:szCs w:val="28"/>
                  </w:rPr>
                </m:ctrlPr>
              </m:dPr>
              <m:e>
                <m:r>
                  <w:rPr>
                    <w:rFonts w:ascii="Cambria Math" w:eastAsia="Times New Roman" w:hAnsi="Cambria Math"/>
                    <w:szCs w:val="28"/>
                    <w:lang w:val="en-US"/>
                  </w:rPr>
                  <m:t>i</m:t>
                </m:r>
                <m:ctrlPr>
                  <w:rPr>
                    <w:rFonts w:ascii="Cambria Math" w:eastAsia="Times New Roman" w:hAnsi="Cambria Math"/>
                    <w:i/>
                    <w:szCs w:val="28"/>
                    <w:lang w:val="en-US"/>
                  </w:rPr>
                </m:ctrlPr>
              </m:e>
            </m:d>
          </m:sup>
        </m:sSup>
        <m:r>
          <w:rPr>
            <w:rFonts w:ascii="Cambria Math" w:eastAsia="Times New Roman" w:hAnsi="Cambria Math"/>
            <w:szCs w:val="28"/>
          </w:rPr>
          <m:t>=</m:t>
        </m:r>
        <m:f>
          <m:fPr>
            <m:ctrlPr>
              <w:rPr>
                <w:rFonts w:ascii="Cambria Math" w:eastAsia="Times New Roman" w:hAnsi="Cambria Math"/>
                <w:i/>
                <w:szCs w:val="28"/>
                <w:lang w:val="en-US"/>
              </w:rPr>
            </m:ctrlPr>
          </m:fPr>
          <m:num>
            <m:r>
              <w:rPr>
                <w:rFonts w:ascii="Cambria Math" w:eastAsia="Times New Roman" w:hAnsi="Cambria Math"/>
                <w:szCs w:val="28"/>
              </w:rPr>
              <m:t>К</m:t>
            </m:r>
            <m:sSup>
              <m:sSupPr>
                <m:ctrlPr>
                  <w:rPr>
                    <w:rFonts w:ascii="Cambria Math" w:eastAsia="Times New Roman" w:hAnsi="Cambria Math"/>
                    <w:i/>
                    <w:szCs w:val="28"/>
                  </w:rPr>
                </m:ctrlPr>
              </m:sSupPr>
              <m:e>
                <m:r>
                  <w:rPr>
                    <w:rFonts w:ascii="Cambria Math" w:eastAsia="Times New Roman" w:hAnsi="Cambria Math"/>
                    <w:szCs w:val="28"/>
                  </w:rPr>
                  <m:t>У</m:t>
                </m:r>
              </m:e>
              <m:sup>
                <m:r>
                  <w:rPr>
                    <w:rFonts w:ascii="Cambria Math" w:eastAsia="Times New Roman" w:hAnsi="Cambria Math"/>
                    <w:szCs w:val="28"/>
                  </w:rPr>
                  <m:t>4</m:t>
                </m:r>
                <m:d>
                  <m:dPr>
                    <m:ctrlPr>
                      <w:rPr>
                        <w:rFonts w:ascii="Cambria Math" w:eastAsia="Times New Roman" w:hAnsi="Cambria Math"/>
                        <w:i/>
                        <w:szCs w:val="28"/>
                      </w:rPr>
                    </m:ctrlPr>
                  </m:dPr>
                  <m:e>
                    <m:r>
                      <w:rPr>
                        <w:rFonts w:ascii="Cambria Math" w:eastAsia="Times New Roman" w:hAnsi="Cambria Math"/>
                        <w:szCs w:val="28"/>
                        <w:lang w:val="en-US"/>
                      </w:rPr>
                      <m:t>i</m:t>
                    </m:r>
                  </m:e>
                </m:d>
              </m:sup>
            </m:sSup>
          </m:num>
          <m:den>
            <m:r>
              <w:rPr>
                <w:rFonts w:ascii="Cambria Math" w:eastAsia="Times New Roman" w:hAnsi="Cambria Math"/>
                <w:szCs w:val="28"/>
              </w:rPr>
              <m:t>К</m:t>
            </m:r>
            <m:sSup>
              <m:sSupPr>
                <m:ctrlPr>
                  <w:rPr>
                    <w:rFonts w:ascii="Cambria Math" w:eastAsia="Times New Roman" w:hAnsi="Cambria Math"/>
                    <w:i/>
                    <w:szCs w:val="28"/>
                  </w:rPr>
                </m:ctrlPr>
              </m:sSupPr>
              <m:e>
                <m:r>
                  <w:rPr>
                    <w:rFonts w:ascii="Cambria Math" w:eastAsia="Times New Roman" w:hAnsi="Cambria Math"/>
                    <w:szCs w:val="28"/>
                  </w:rPr>
                  <m:t>У</m:t>
                </m:r>
              </m:e>
              <m:sup>
                <m:r>
                  <w:rPr>
                    <w:rFonts w:ascii="Cambria Math" w:eastAsia="Times New Roman" w:hAnsi="Cambria Math"/>
                    <w:szCs w:val="28"/>
                  </w:rPr>
                  <m:t>4</m:t>
                </m:r>
                <m:d>
                  <m:dPr>
                    <m:ctrlPr>
                      <w:rPr>
                        <w:rFonts w:ascii="Cambria Math" w:eastAsia="Times New Roman" w:hAnsi="Cambria Math"/>
                        <w:i/>
                        <w:szCs w:val="28"/>
                        <w:lang w:val="en-US"/>
                      </w:rPr>
                    </m:ctrlPr>
                  </m:dPr>
                  <m:e>
                    <m:func>
                      <m:funcPr>
                        <m:ctrlPr>
                          <w:rPr>
                            <w:rFonts w:ascii="Cambria Math" w:eastAsia="Times New Roman" w:hAnsi="Cambria Math"/>
                            <w:szCs w:val="28"/>
                          </w:rPr>
                        </m:ctrlPr>
                      </m:funcPr>
                      <m:fName>
                        <m:r>
                          <m:rPr>
                            <m:sty m:val="p"/>
                          </m:rPr>
                          <w:rPr>
                            <w:rFonts w:ascii="Cambria Math" w:eastAsia="Times New Roman" w:hAnsi="Cambria Math"/>
                            <w:szCs w:val="28"/>
                            <w:lang w:val="en-US"/>
                          </w:rPr>
                          <m:t>max</m:t>
                        </m:r>
                        <m:ctrlPr>
                          <w:rPr>
                            <w:rFonts w:ascii="Cambria Math" w:eastAsia="Times New Roman" w:hAnsi="Cambria Math"/>
                            <w:szCs w:val="28"/>
                            <w:lang w:val="en-US"/>
                          </w:rPr>
                        </m:ctrlPr>
                      </m:fName>
                      <m:e/>
                    </m:func>
                  </m:e>
                </m:d>
              </m:sup>
            </m:sSup>
          </m:den>
        </m:f>
        <m:r>
          <w:rPr>
            <w:rFonts w:ascii="Cambria Math" w:eastAsia="Times New Roman" w:hAnsi="Cambria Math"/>
            <w:szCs w:val="28"/>
          </w:rPr>
          <m:t xml:space="preserve">×100 </m:t>
        </m:r>
      </m:oMath>
      <w:r w:rsidR="005C212E" w:rsidRPr="0094391B">
        <w:rPr>
          <w:rFonts w:eastAsia="Times New Roman"/>
          <w:i/>
          <w:szCs w:val="28"/>
        </w:rPr>
        <w:t xml:space="preserve">, </w:t>
      </w:r>
      <w:r w:rsidR="005C212E" w:rsidRPr="0094391B">
        <w:rPr>
          <w:rFonts w:eastAsia="Times New Roman"/>
          <w:szCs w:val="28"/>
        </w:rPr>
        <w:t>где:</w:t>
      </w:r>
    </w:p>
    <w:p w:rsidR="005C212E" w:rsidRPr="001F659F" w:rsidRDefault="00072F54" w:rsidP="005C212E">
      <w:pPr>
        <w:widowControl w:val="0"/>
        <w:ind w:firstLine="709"/>
        <w:jc w:val="both"/>
        <w:rPr>
          <w:rFonts w:eastAsia="Times New Roman"/>
          <w:szCs w:val="28"/>
        </w:rPr>
      </w:pPr>
      <m:oMath>
        <m:sSub>
          <m:sSubPr>
            <m:ctrlPr>
              <w:rPr>
                <w:rFonts w:ascii="Cambria Math" w:eastAsia="Times New Roman" w:hAnsi="Cambria Math"/>
                <w:i/>
                <w:sz w:val="24"/>
                <w:szCs w:val="28"/>
                <w:lang w:eastAsia="ru-RU"/>
              </w:rPr>
            </m:ctrlPr>
          </m:sSubPr>
          <m:e>
            <m:r>
              <w:rPr>
                <w:rFonts w:ascii="Cambria Math" w:eastAsia="Times New Roman" w:hAnsi="Cambria Math"/>
                <w:sz w:val="24"/>
                <w:szCs w:val="28"/>
                <w:lang w:eastAsia="ru-RU"/>
              </w:rPr>
              <m:t>КУ</m:t>
            </m:r>
          </m:e>
          <m:sub>
            <m:r>
              <w:rPr>
                <w:rFonts w:ascii="Cambria Math" w:eastAsia="Times New Roman" w:hAnsi="Cambria Math"/>
                <w:sz w:val="24"/>
                <w:szCs w:val="28"/>
                <w:lang w:eastAsia="ru-RU"/>
              </w:rPr>
              <m:t>4</m:t>
            </m:r>
          </m:sub>
        </m:sSub>
        <m:r>
          <w:rPr>
            <w:rFonts w:ascii="Cambria Math" w:eastAsia="Times New Roman" w:hAnsi="Cambria Math"/>
            <w:sz w:val="24"/>
            <w:szCs w:val="28"/>
            <w:lang w:eastAsia="ru-RU"/>
          </w:rPr>
          <m:t>(</m:t>
        </m:r>
        <m:r>
          <m:rPr>
            <m:sty m:val="p"/>
          </m:rPr>
          <w:rPr>
            <w:rFonts w:ascii="Cambria Math" w:eastAsia="Times New Roman" w:hAnsi="Cambria Math"/>
            <w:sz w:val="24"/>
            <w:szCs w:val="28"/>
            <w:lang w:eastAsia="ru-RU"/>
          </w:rPr>
          <m:t>max</m:t>
        </m:r>
        <m:r>
          <w:rPr>
            <w:rFonts w:ascii="Cambria Math" w:eastAsia="Times New Roman" w:hAnsi="Cambria Math"/>
            <w:sz w:val="24"/>
            <w:szCs w:val="28"/>
            <w:lang w:eastAsia="ru-RU"/>
          </w:rPr>
          <m:t>)</m:t>
        </m:r>
      </m:oMath>
      <w:r w:rsidR="005C212E" w:rsidRPr="001F659F">
        <w:rPr>
          <w:rFonts w:eastAsia="Times New Roman"/>
          <w:szCs w:val="28"/>
        </w:rPr>
        <w:t xml:space="preserve"> – максимальное </w:t>
      </w:r>
      <w:r w:rsidR="005C212E">
        <w:rPr>
          <w:rFonts w:eastAsia="Times New Roman"/>
          <w:szCs w:val="28"/>
        </w:rPr>
        <w:t>значение</w:t>
      </w:r>
      <w:r w:rsidR="005C212E" w:rsidRPr="001F659F">
        <w:rPr>
          <w:rFonts w:eastAsia="Times New Roman"/>
          <w:szCs w:val="28"/>
        </w:rPr>
        <w:t xml:space="preserve"> по конкурсному условию, содер</w:t>
      </w:r>
      <w:r w:rsidR="005F4474">
        <w:rPr>
          <w:rFonts w:eastAsia="Times New Roman"/>
          <w:szCs w:val="28"/>
        </w:rPr>
        <w:t>-</w:t>
      </w:r>
      <w:r w:rsidR="005C212E" w:rsidRPr="001F659F">
        <w:rPr>
          <w:rFonts w:eastAsia="Times New Roman"/>
          <w:szCs w:val="28"/>
        </w:rPr>
        <w:t>жащееся в заявках участников;</w:t>
      </w:r>
    </w:p>
    <w:p w:rsidR="005C212E" w:rsidRDefault="00072F54" w:rsidP="005C212E">
      <w:pPr>
        <w:widowControl w:val="0"/>
        <w:ind w:firstLine="709"/>
        <w:jc w:val="both"/>
        <w:rPr>
          <w:rFonts w:eastAsia="Times New Roman"/>
          <w:szCs w:val="28"/>
        </w:rPr>
      </w:pPr>
      <m:oMath>
        <m:sSub>
          <m:sSubPr>
            <m:ctrlPr>
              <w:rPr>
                <w:rFonts w:ascii="Cambria Math" w:eastAsia="Times New Roman" w:hAnsi="Cambria Math"/>
                <w:i/>
                <w:sz w:val="24"/>
                <w:szCs w:val="28"/>
                <w:lang w:eastAsia="ru-RU"/>
              </w:rPr>
            </m:ctrlPr>
          </m:sSubPr>
          <m:e>
            <m:r>
              <w:rPr>
                <w:rFonts w:ascii="Cambria Math" w:eastAsia="Times New Roman" w:hAnsi="Cambria Math"/>
                <w:sz w:val="24"/>
                <w:szCs w:val="28"/>
                <w:lang w:eastAsia="ru-RU"/>
              </w:rPr>
              <m:t>КУ</m:t>
            </m:r>
          </m:e>
          <m:sub>
            <m:r>
              <w:rPr>
                <w:rFonts w:ascii="Cambria Math" w:eastAsia="Times New Roman" w:hAnsi="Cambria Math"/>
                <w:sz w:val="24"/>
                <w:szCs w:val="28"/>
                <w:lang w:eastAsia="ru-RU"/>
              </w:rPr>
              <m:t>4</m:t>
            </m:r>
          </m:sub>
        </m:sSub>
        <m:r>
          <w:rPr>
            <w:rFonts w:ascii="Cambria Math" w:eastAsia="Times New Roman" w:hAnsi="Cambria Math"/>
            <w:sz w:val="24"/>
            <w:szCs w:val="28"/>
            <w:lang w:eastAsia="ru-RU"/>
          </w:rPr>
          <m:t>(</m:t>
        </m:r>
        <m:r>
          <w:rPr>
            <w:rFonts w:ascii="Cambria Math" w:eastAsia="Times New Roman" w:hAnsi="Cambria Math"/>
            <w:sz w:val="24"/>
            <w:szCs w:val="28"/>
            <w:lang w:val="en-US" w:eastAsia="ru-RU"/>
          </w:rPr>
          <m:t>i</m:t>
        </m:r>
        <m:r>
          <w:rPr>
            <w:rFonts w:ascii="Cambria Math" w:eastAsia="Times New Roman" w:hAnsi="Cambria Math"/>
            <w:sz w:val="24"/>
            <w:szCs w:val="28"/>
            <w:lang w:eastAsia="ru-RU"/>
          </w:rPr>
          <m:t>)</m:t>
        </m:r>
      </m:oMath>
      <w:r w:rsidR="005C212E" w:rsidRPr="001F659F">
        <w:rPr>
          <w:rFonts w:eastAsia="Times New Roman"/>
          <w:szCs w:val="28"/>
        </w:rPr>
        <w:t xml:space="preserve"> – </w:t>
      </w:r>
      <w:r w:rsidR="005C212E">
        <w:rPr>
          <w:rFonts w:eastAsia="Times New Roman"/>
          <w:szCs w:val="28"/>
        </w:rPr>
        <w:t>значение</w:t>
      </w:r>
      <w:r w:rsidR="005C212E" w:rsidRPr="001F659F">
        <w:rPr>
          <w:rFonts w:eastAsia="Times New Roman"/>
          <w:szCs w:val="28"/>
        </w:rPr>
        <w:t xml:space="preserve"> участника конкурса, заявка которого подлежит оценке.</w:t>
      </w:r>
    </w:p>
    <w:p w:rsidR="005C212E" w:rsidRPr="00207EEC" w:rsidRDefault="005C212E" w:rsidP="005C212E">
      <w:pPr>
        <w:widowControl w:val="0"/>
        <w:ind w:firstLine="709"/>
        <w:jc w:val="both"/>
        <w:rPr>
          <w:rFonts w:eastAsia="Times New Roman"/>
          <w:szCs w:val="28"/>
        </w:rPr>
      </w:pPr>
      <w:r>
        <w:rPr>
          <w:rFonts w:eastAsia="Times New Roman"/>
          <w:szCs w:val="28"/>
        </w:rPr>
        <w:t xml:space="preserve">5. </w:t>
      </w:r>
      <w:r w:rsidRPr="00207EEC">
        <w:rPr>
          <w:rFonts w:eastAsia="Times New Roman"/>
          <w:szCs w:val="28"/>
        </w:rPr>
        <w:t xml:space="preserve">Для оценки </w:t>
      </w:r>
      <w:r w:rsidRPr="00512B3B">
        <w:rPr>
          <w:rFonts w:eastAsia="Times New Roman"/>
          <w:szCs w:val="28"/>
        </w:rPr>
        <w:t>предложений участников по конкурсному условию</w:t>
      </w:r>
      <w:r>
        <w:rPr>
          <w:rFonts w:eastAsia="Times New Roman"/>
          <w:szCs w:val="28"/>
        </w:rPr>
        <w:t xml:space="preserve"> </w:t>
      </w:r>
      <w:r>
        <w:rPr>
          <w:rFonts w:eastAsia="Times New Roman"/>
          <w:szCs w:val="28"/>
        </w:rPr>
        <w:br/>
      </w:r>
      <w:r w:rsidRPr="00207EEC">
        <w:rPr>
          <w:rFonts w:eastAsia="Times New Roman"/>
          <w:szCs w:val="28"/>
        </w:rPr>
        <w:t>«КУ</w:t>
      </w:r>
      <w:r>
        <w:rPr>
          <w:rFonts w:eastAsia="Times New Roman"/>
          <w:szCs w:val="28"/>
          <w:vertAlign w:val="subscript"/>
        </w:rPr>
        <w:t>5</w:t>
      </w:r>
      <w:r w:rsidRPr="00207EEC">
        <w:rPr>
          <w:rFonts w:eastAsia="Times New Roman"/>
          <w:szCs w:val="28"/>
        </w:rPr>
        <w:t xml:space="preserve"> </w:t>
      </w:r>
      <w:r w:rsidRPr="001F659F">
        <w:rPr>
          <w:rFonts w:eastAsia="Times New Roman"/>
          <w:szCs w:val="28"/>
        </w:rPr>
        <w:t>–</w:t>
      </w:r>
      <w:r w:rsidRPr="00207EEC">
        <w:rPr>
          <w:rFonts w:eastAsia="Times New Roman"/>
          <w:szCs w:val="28"/>
        </w:rPr>
        <w:t xml:space="preserve"> </w:t>
      </w:r>
      <w:r w:rsidRPr="00C73AE2">
        <w:rPr>
          <w:rFonts w:eastAsia="Times New Roman"/>
          <w:szCs w:val="28"/>
          <w:lang w:eastAsia="ru-RU"/>
        </w:rPr>
        <w:t xml:space="preserve">конкурсное условие </w:t>
      </w:r>
      <w:r>
        <w:rPr>
          <w:rFonts w:eastAsia="Times New Roman"/>
          <w:szCs w:val="28"/>
          <w:lang w:eastAsia="ru-RU"/>
        </w:rPr>
        <w:t>5. Н</w:t>
      </w:r>
      <w:r w:rsidRPr="000304EF">
        <w:rPr>
          <w:rFonts w:eastAsia="Times New Roman"/>
          <w:szCs w:val="28"/>
        </w:rPr>
        <w:t>аличие у участников конкурса финансовых ресурсов, необходимых для исполнения обязательств по расселению граждан, выкупа объектов недвижимости и земельных участков, а также изъ</w:t>
      </w:r>
      <w:r>
        <w:rPr>
          <w:rFonts w:eastAsia="Times New Roman"/>
          <w:szCs w:val="28"/>
        </w:rPr>
        <w:t xml:space="preserve">ятия </w:t>
      </w:r>
      <w:r>
        <w:rPr>
          <w:rFonts w:eastAsia="Times New Roman"/>
          <w:szCs w:val="28"/>
        </w:rPr>
        <w:br/>
      </w:r>
      <w:r w:rsidR="005F4474">
        <w:rPr>
          <w:rFonts w:eastAsia="Times New Roman"/>
          <w:szCs w:val="28"/>
        </w:rPr>
        <w:t xml:space="preserve">их </w:t>
      </w:r>
      <w:r>
        <w:rPr>
          <w:rFonts w:eastAsia="Times New Roman"/>
          <w:szCs w:val="28"/>
        </w:rPr>
        <w:t xml:space="preserve">для муниципальных нужд </w:t>
      </w:r>
      <w:r w:rsidRPr="000304EF">
        <w:rPr>
          <w:rFonts w:eastAsia="Times New Roman"/>
          <w:szCs w:val="28"/>
        </w:rPr>
        <w:t>в рамках договора о комплексном развитии территории</w:t>
      </w:r>
      <w:r w:rsidRPr="00207EEC">
        <w:rPr>
          <w:rFonts w:eastAsia="Times New Roman"/>
          <w:szCs w:val="28"/>
        </w:rPr>
        <w:t>» применяется показатель «</w:t>
      </w:r>
      <w:r w:rsidRPr="00D82EC8">
        <w:rPr>
          <w:rFonts w:eastAsia="Times New Roman"/>
          <w:szCs w:val="28"/>
        </w:rPr>
        <w:t xml:space="preserve">Подтвержденный участником конкурса объем финансовых ресурсов, </w:t>
      </w:r>
      <w:r>
        <w:rPr>
          <w:rFonts w:eastAsia="Times New Roman"/>
          <w:szCs w:val="28"/>
        </w:rPr>
        <w:t>рублей</w:t>
      </w:r>
      <w:r w:rsidRPr="00207EEC">
        <w:rPr>
          <w:rFonts w:eastAsia="Times New Roman"/>
          <w:szCs w:val="28"/>
        </w:rPr>
        <w:t xml:space="preserve">». </w:t>
      </w:r>
    </w:p>
    <w:p w:rsidR="005C212E" w:rsidRPr="00207EEC" w:rsidRDefault="005C212E" w:rsidP="005C212E">
      <w:pPr>
        <w:widowControl w:val="0"/>
        <w:ind w:firstLine="709"/>
        <w:jc w:val="both"/>
        <w:rPr>
          <w:rFonts w:eastAsia="Times New Roman"/>
          <w:szCs w:val="28"/>
        </w:rPr>
      </w:pPr>
      <w:r>
        <w:rPr>
          <w:rFonts w:eastAsia="Times New Roman"/>
          <w:szCs w:val="28"/>
        </w:rPr>
        <w:t>П</w:t>
      </w:r>
      <w:r w:rsidRPr="00371B66">
        <w:rPr>
          <w:rFonts w:eastAsia="Times New Roman"/>
          <w:szCs w:val="28"/>
        </w:rPr>
        <w:t>редельное минимальное зн</w:t>
      </w:r>
      <w:r>
        <w:rPr>
          <w:rFonts w:eastAsia="Times New Roman"/>
          <w:szCs w:val="28"/>
        </w:rPr>
        <w:t>ачение критерия – 1 218 500 000 рублей.</w:t>
      </w:r>
      <w:r w:rsidRPr="00371B66">
        <w:rPr>
          <w:rFonts w:eastAsia="Times New Roman"/>
          <w:szCs w:val="28"/>
        </w:rPr>
        <w:t xml:space="preserve"> </w:t>
      </w:r>
      <w:r w:rsidRPr="00207EEC">
        <w:rPr>
          <w:rFonts w:eastAsia="Times New Roman"/>
          <w:szCs w:val="28"/>
        </w:rPr>
        <w:t xml:space="preserve">Лучшим является наибольшее значение. </w:t>
      </w:r>
    </w:p>
    <w:p w:rsidR="005C212E" w:rsidRDefault="005C212E" w:rsidP="005C212E">
      <w:pPr>
        <w:widowControl w:val="0"/>
        <w:ind w:firstLine="709"/>
        <w:jc w:val="both"/>
        <w:rPr>
          <w:rFonts w:eastAsia="Times New Roman"/>
          <w:szCs w:val="28"/>
        </w:rPr>
      </w:pPr>
      <w:r>
        <w:rPr>
          <w:rFonts w:eastAsia="Times New Roman"/>
          <w:szCs w:val="28"/>
        </w:rPr>
        <w:t xml:space="preserve">К оценке принимается предложенный подтвержденный </w:t>
      </w:r>
      <w:r w:rsidRPr="00D82EC8">
        <w:rPr>
          <w:rFonts w:eastAsia="Times New Roman"/>
          <w:szCs w:val="28"/>
        </w:rPr>
        <w:t>участником конкурса объем финансовых ресурсов</w:t>
      </w:r>
      <w:r w:rsidRPr="00207EEC">
        <w:rPr>
          <w:rFonts w:eastAsia="Times New Roman"/>
          <w:szCs w:val="28"/>
        </w:rPr>
        <w:t>,</w:t>
      </w:r>
      <w:r>
        <w:rPr>
          <w:rFonts w:eastAsia="Times New Roman"/>
          <w:szCs w:val="28"/>
        </w:rPr>
        <w:t xml:space="preserve"> который должен быть равен или превы</w:t>
      </w:r>
      <w:r w:rsidR="005F4474">
        <w:rPr>
          <w:rFonts w:eastAsia="Times New Roman"/>
          <w:szCs w:val="28"/>
        </w:rPr>
        <w:t>-</w:t>
      </w:r>
      <w:r>
        <w:rPr>
          <w:rFonts w:eastAsia="Times New Roman"/>
          <w:szCs w:val="28"/>
        </w:rPr>
        <w:t>шать</w:t>
      </w:r>
      <w:r w:rsidRPr="00371B66">
        <w:rPr>
          <w:rFonts w:eastAsia="Times New Roman"/>
          <w:szCs w:val="28"/>
        </w:rPr>
        <w:t xml:space="preserve"> установленное предельное минимальное значение по критерию</w:t>
      </w:r>
      <w:r>
        <w:rPr>
          <w:rFonts w:eastAsia="Times New Roman"/>
          <w:szCs w:val="28"/>
        </w:rPr>
        <w:t>.</w:t>
      </w:r>
    </w:p>
    <w:p w:rsidR="005F4474" w:rsidRPr="00207EEC" w:rsidRDefault="005F4474" w:rsidP="005C212E">
      <w:pPr>
        <w:widowControl w:val="0"/>
        <w:ind w:firstLine="709"/>
        <w:jc w:val="both"/>
        <w:rPr>
          <w:rFonts w:eastAsia="Times New Roman"/>
          <w:szCs w:val="28"/>
        </w:rPr>
      </w:pPr>
    </w:p>
    <w:p w:rsidR="005C212E" w:rsidRPr="00FE4307" w:rsidRDefault="005C212E" w:rsidP="005C212E">
      <w:pPr>
        <w:widowControl w:val="0"/>
        <w:ind w:firstLine="709"/>
        <w:jc w:val="both"/>
        <w:rPr>
          <w:rFonts w:eastAsia="Times New Roman"/>
          <w:szCs w:val="28"/>
        </w:rPr>
      </w:pPr>
      <w:r w:rsidRPr="00207EEC">
        <w:rPr>
          <w:rFonts w:eastAsia="Times New Roman"/>
          <w:szCs w:val="28"/>
        </w:rPr>
        <w:t xml:space="preserve">Для оценки участник конкурса предоставляет </w:t>
      </w:r>
      <w:r>
        <w:rPr>
          <w:rFonts w:eastAsia="Times New Roman"/>
          <w:szCs w:val="28"/>
        </w:rPr>
        <w:t>выписку со счета участника конкурса и/или лица, входящего</w:t>
      </w:r>
      <w:r w:rsidRPr="00D82EC8">
        <w:rPr>
          <w:rFonts w:eastAsia="Times New Roman"/>
          <w:szCs w:val="28"/>
        </w:rPr>
        <w:t xml:space="preserve"> в одну группу Компаний с участником конкурса</w:t>
      </w:r>
      <w:r>
        <w:rPr>
          <w:rFonts w:eastAsia="Times New Roman"/>
          <w:szCs w:val="28"/>
        </w:rPr>
        <w:t xml:space="preserve">, открытого в кредитной организации, имеющей государственную регистрацию и лицензию на совершение банковских операций в соответствии </w:t>
      </w:r>
      <w:r>
        <w:rPr>
          <w:rFonts w:eastAsia="Times New Roman"/>
          <w:szCs w:val="28"/>
        </w:rPr>
        <w:br/>
        <w:t>с Федеральным законом от 02.12.1990 №</w:t>
      </w:r>
      <w:r w:rsidR="005F4474">
        <w:rPr>
          <w:rFonts w:eastAsia="Times New Roman"/>
          <w:szCs w:val="28"/>
        </w:rPr>
        <w:t xml:space="preserve"> </w:t>
      </w:r>
      <w:r>
        <w:rPr>
          <w:rFonts w:eastAsia="Times New Roman"/>
          <w:szCs w:val="28"/>
        </w:rPr>
        <w:t>395-1 «О банках и банковской деятельности»</w:t>
      </w:r>
      <w:r w:rsidRPr="00207EEC">
        <w:rPr>
          <w:rFonts w:eastAsia="Times New Roman"/>
          <w:szCs w:val="28"/>
        </w:rPr>
        <w:t>,</w:t>
      </w:r>
      <w:r>
        <w:rPr>
          <w:rFonts w:eastAsia="Times New Roman"/>
          <w:szCs w:val="28"/>
        </w:rPr>
        <w:t xml:space="preserve"> полученную не ранее 5 рабочих дней до даты подачи заявки </w:t>
      </w:r>
      <w:r>
        <w:rPr>
          <w:rFonts w:eastAsia="Times New Roman"/>
          <w:szCs w:val="28"/>
        </w:rPr>
        <w:br/>
        <w:t>на участие в конкурсе,</w:t>
      </w:r>
      <w:r w:rsidRPr="00207EEC">
        <w:rPr>
          <w:rFonts w:eastAsia="Times New Roman"/>
          <w:szCs w:val="28"/>
        </w:rPr>
        <w:t xml:space="preserve"> а также документы, подтверждающие состав группы Компаний участника конкурса.</w:t>
      </w:r>
      <w:r>
        <w:rPr>
          <w:rFonts w:eastAsia="Times New Roman"/>
          <w:szCs w:val="28"/>
        </w:rPr>
        <w:t xml:space="preserve"> </w:t>
      </w:r>
    </w:p>
    <w:p w:rsidR="005C212E" w:rsidRPr="001F659F" w:rsidRDefault="005C212E" w:rsidP="005C212E">
      <w:pPr>
        <w:widowControl w:val="0"/>
        <w:ind w:firstLine="709"/>
        <w:jc w:val="both"/>
        <w:rPr>
          <w:rFonts w:eastAsia="Times New Roman"/>
          <w:szCs w:val="28"/>
        </w:rPr>
      </w:pPr>
      <w:r w:rsidRPr="001F659F">
        <w:rPr>
          <w:rFonts w:eastAsia="Times New Roman"/>
          <w:szCs w:val="28"/>
        </w:rPr>
        <w:t>К</w:t>
      </w:r>
      <w:r>
        <w:rPr>
          <w:rFonts w:eastAsia="Times New Roman"/>
          <w:szCs w:val="28"/>
        </w:rPr>
        <w:t>оличество баллов участника БКУ</w:t>
      </w:r>
      <w:r>
        <w:rPr>
          <w:rFonts w:eastAsia="Times New Roman"/>
          <w:szCs w:val="28"/>
          <w:vertAlign w:val="subscript"/>
        </w:rPr>
        <w:t>5</w:t>
      </w:r>
      <w:r>
        <w:rPr>
          <w:rFonts w:eastAsia="Times New Roman"/>
          <w:szCs w:val="28"/>
        </w:rPr>
        <w:t>(</w:t>
      </w:r>
      <w:r w:rsidRPr="00E27B47">
        <w:rPr>
          <w:rFonts w:eastAsia="Times New Roman"/>
          <w:i/>
          <w:szCs w:val="28"/>
        </w:rPr>
        <w:t>i</w:t>
      </w:r>
      <w:r>
        <w:rPr>
          <w:rFonts w:eastAsia="Times New Roman"/>
          <w:szCs w:val="28"/>
        </w:rPr>
        <w:t>)</w:t>
      </w:r>
      <w:r w:rsidRPr="001F659F">
        <w:rPr>
          <w:rFonts w:eastAsia="Times New Roman"/>
          <w:szCs w:val="28"/>
        </w:rPr>
        <w:t xml:space="preserve"> определяется по следующей формуле:</w:t>
      </w:r>
    </w:p>
    <w:p w:rsidR="005C212E" w:rsidRDefault="005F4474" w:rsidP="005C212E">
      <w:pPr>
        <w:widowControl w:val="0"/>
        <w:ind w:firstLine="709"/>
        <w:jc w:val="both"/>
        <w:rPr>
          <w:rFonts w:eastAsia="Times New Roman"/>
          <w:i/>
          <w:szCs w:val="28"/>
        </w:rPr>
      </w:pPr>
      <m:oMath>
        <m:r>
          <w:rPr>
            <w:rFonts w:ascii="Cambria Math" w:eastAsia="Times New Roman" w:hAnsi="Cambria Math"/>
            <w:szCs w:val="28"/>
          </w:rPr>
          <m:t>БК</m:t>
        </m:r>
        <m:sSup>
          <m:sSupPr>
            <m:ctrlPr>
              <w:rPr>
                <w:rFonts w:ascii="Cambria Math" w:eastAsia="Times New Roman" w:hAnsi="Cambria Math"/>
                <w:i/>
                <w:szCs w:val="28"/>
              </w:rPr>
            </m:ctrlPr>
          </m:sSupPr>
          <m:e>
            <m:r>
              <w:rPr>
                <w:rFonts w:ascii="Cambria Math" w:eastAsia="Times New Roman" w:hAnsi="Cambria Math"/>
                <w:szCs w:val="28"/>
              </w:rPr>
              <m:t>У</m:t>
            </m:r>
          </m:e>
          <m:sup>
            <m:r>
              <w:rPr>
                <w:rFonts w:ascii="Cambria Math" w:eastAsia="Times New Roman" w:hAnsi="Cambria Math"/>
                <w:szCs w:val="28"/>
              </w:rPr>
              <m:t>5</m:t>
            </m:r>
            <m:d>
              <m:dPr>
                <m:ctrlPr>
                  <w:rPr>
                    <w:rFonts w:ascii="Cambria Math" w:eastAsia="Times New Roman" w:hAnsi="Cambria Math"/>
                    <w:i/>
                    <w:szCs w:val="28"/>
                  </w:rPr>
                </m:ctrlPr>
              </m:dPr>
              <m:e>
                <m:r>
                  <w:rPr>
                    <w:rFonts w:ascii="Cambria Math" w:eastAsia="Times New Roman" w:hAnsi="Cambria Math"/>
                    <w:szCs w:val="28"/>
                    <w:lang w:val="en-US"/>
                  </w:rPr>
                  <m:t>i</m:t>
                </m:r>
                <m:ctrlPr>
                  <w:rPr>
                    <w:rFonts w:ascii="Cambria Math" w:eastAsia="Times New Roman" w:hAnsi="Cambria Math"/>
                    <w:i/>
                    <w:szCs w:val="28"/>
                    <w:lang w:val="en-US"/>
                  </w:rPr>
                </m:ctrlPr>
              </m:e>
            </m:d>
          </m:sup>
        </m:sSup>
        <m:r>
          <w:rPr>
            <w:rFonts w:ascii="Cambria Math" w:eastAsia="Times New Roman" w:hAnsi="Cambria Math"/>
            <w:szCs w:val="28"/>
          </w:rPr>
          <m:t>=</m:t>
        </m:r>
        <m:f>
          <m:fPr>
            <m:ctrlPr>
              <w:rPr>
                <w:rFonts w:ascii="Cambria Math" w:eastAsia="Times New Roman" w:hAnsi="Cambria Math"/>
                <w:i/>
                <w:szCs w:val="28"/>
                <w:lang w:val="en-US"/>
              </w:rPr>
            </m:ctrlPr>
          </m:fPr>
          <m:num>
            <m:sSub>
              <m:sSubPr>
                <m:ctrlPr>
                  <w:rPr>
                    <w:rFonts w:ascii="Cambria Math" w:eastAsia="Times New Roman" w:hAnsi="Cambria Math"/>
                    <w:i/>
                    <w:szCs w:val="28"/>
                  </w:rPr>
                </m:ctrlPr>
              </m:sSubPr>
              <m:e>
                <m:r>
                  <w:rPr>
                    <w:rFonts w:ascii="Cambria Math" w:eastAsia="Times New Roman" w:hAnsi="Cambria Math"/>
                    <w:szCs w:val="28"/>
                  </w:rPr>
                  <m:t>КУ</m:t>
                </m:r>
              </m:e>
              <m:sub>
                <m:r>
                  <w:rPr>
                    <w:rFonts w:ascii="Cambria Math" w:eastAsia="Times New Roman" w:hAnsi="Cambria Math"/>
                    <w:szCs w:val="28"/>
                  </w:rPr>
                  <m:t>5</m:t>
                </m:r>
              </m:sub>
            </m:sSub>
            <m:d>
              <m:dPr>
                <m:ctrlPr>
                  <w:rPr>
                    <w:rFonts w:ascii="Cambria Math" w:eastAsia="Times New Roman" w:hAnsi="Cambria Math"/>
                    <w:i/>
                    <w:szCs w:val="28"/>
                  </w:rPr>
                </m:ctrlPr>
              </m:dPr>
              <m:e>
                <m:r>
                  <w:rPr>
                    <w:rFonts w:ascii="Cambria Math" w:eastAsia="Times New Roman" w:hAnsi="Cambria Math"/>
                    <w:szCs w:val="28"/>
                    <w:lang w:val="en-US"/>
                  </w:rPr>
                  <m:t>i</m:t>
                </m:r>
              </m:e>
            </m:d>
          </m:num>
          <m:den>
            <m:sSub>
              <m:sSubPr>
                <m:ctrlPr>
                  <w:rPr>
                    <w:rFonts w:ascii="Cambria Math" w:eastAsia="Times New Roman" w:hAnsi="Cambria Math"/>
                    <w:i/>
                    <w:szCs w:val="28"/>
                    <w:lang w:val="en-US"/>
                  </w:rPr>
                </m:ctrlPr>
              </m:sSubPr>
              <m:e>
                <m:r>
                  <w:rPr>
                    <w:rFonts w:ascii="Cambria Math" w:eastAsia="Times New Roman" w:hAnsi="Cambria Math"/>
                    <w:szCs w:val="28"/>
                  </w:rPr>
                  <m:t>КУ</m:t>
                </m:r>
              </m:e>
              <m:sub>
                <m:r>
                  <w:rPr>
                    <w:rFonts w:ascii="Cambria Math" w:eastAsia="Times New Roman" w:hAnsi="Cambria Math"/>
                    <w:szCs w:val="28"/>
                  </w:rPr>
                  <m:t>5</m:t>
                </m:r>
              </m:sub>
            </m:sSub>
            <m:d>
              <m:dPr>
                <m:ctrlPr>
                  <w:rPr>
                    <w:rFonts w:ascii="Cambria Math" w:eastAsia="Times New Roman" w:hAnsi="Cambria Math"/>
                    <w:i/>
                    <w:szCs w:val="28"/>
                    <w:lang w:val="en-US"/>
                  </w:rPr>
                </m:ctrlPr>
              </m:dPr>
              <m:e>
                <m:func>
                  <m:funcPr>
                    <m:ctrlPr>
                      <w:rPr>
                        <w:rFonts w:ascii="Cambria Math" w:eastAsia="Times New Roman" w:hAnsi="Cambria Math"/>
                        <w:szCs w:val="28"/>
                      </w:rPr>
                    </m:ctrlPr>
                  </m:funcPr>
                  <m:fName>
                    <m:r>
                      <m:rPr>
                        <m:sty m:val="p"/>
                      </m:rPr>
                      <w:rPr>
                        <w:rFonts w:ascii="Cambria Math" w:eastAsia="Times New Roman" w:hAnsi="Cambria Math"/>
                        <w:szCs w:val="28"/>
                        <w:lang w:val="en-US"/>
                      </w:rPr>
                      <m:t>max</m:t>
                    </m:r>
                    <m:ctrlPr>
                      <w:rPr>
                        <w:rFonts w:ascii="Cambria Math" w:eastAsia="Times New Roman" w:hAnsi="Cambria Math"/>
                        <w:szCs w:val="28"/>
                        <w:lang w:val="en-US"/>
                      </w:rPr>
                    </m:ctrlPr>
                  </m:fName>
                  <m:e/>
                </m:func>
              </m:e>
            </m:d>
          </m:den>
        </m:f>
        <m:r>
          <w:rPr>
            <w:rFonts w:ascii="Cambria Math" w:eastAsia="Times New Roman" w:hAnsi="Cambria Math"/>
            <w:szCs w:val="28"/>
          </w:rPr>
          <m:t>×100</m:t>
        </m:r>
      </m:oMath>
      <w:r w:rsidR="005C212E" w:rsidRPr="0094391B">
        <w:rPr>
          <w:rFonts w:eastAsia="Times New Roman"/>
          <w:i/>
          <w:szCs w:val="28"/>
        </w:rPr>
        <w:t xml:space="preserve">, </w:t>
      </w:r>
      <w:r w:rsidR="005C212E" w:rsidRPr="0094391B">
        <w:rPr>
          <w:rFonts w:eastAsia="Times New Roman"/>
          <w:szCs w:val="28"/>
        </w:rPr>
        <w:t>где:</w:t>
      </w:r>
    </w:p>
    <w:p w:rsidR="005C212E" w:rsidRPr="001F659F" w:rsidRDefault="00072F54" w:rsidP="005C212E">
      <w:pPr>
        <w:widowControl w:val="0"/>
        <w:ind w:firstLine="709"/>
        <w:jc w:val="both"/>
        <w:rPr>
          <w:rFonts w:eastAsia="Times New Roman"/>
          <w:szCs w:val="28"/>
        </w:rPr>
      </w:pPr>
      <m:oMath>
        <m:sSub>
          <m:sSubPr>
            <m:ctrlPr>
              <w:rPr>
                <w:rFonts w:ascii="Cambria Math" w:eastAsia="Times New Roman" w:hAnsi="Cambria Math"/>
                <w:i/>
                <w:sz w:val="24"/>
                <w:szCs w:val="28"/>
                <w:lang w:eastAsia="ru-RU"/>
              </w:rPr>
            </m:ctrlPr>
          </m:sSubPr>
          <m:e>
            <m:r>
              <w:rPr>
                <w:rFonts w:ascii="Cambria Math" w:eastAsia="Times New Roman" w:hAnsi="Cambria Math"/>
                <w:sz w:val="24"/>
                <w:szCs w:val="28"/>
                <w:lang w:eastAsia="ru-RU"/>
              </w:rPr>
              <m:t>КУ</m:t>
            </m:r>
          </m:e>
          <m:sub>
            <m:r>
              <w:rPr>
                <w:rFonts w:ascii="Cambria Math" w:eastAsia="Times New Roman" w:hAnsi="Cambria Math"/>
                <w:sz w:val="24"/>
                <w:szCs w:val="28"/>
                <w:lang w:eastAsia="ru-RU"/>
              </w:rPr>
              <m:t>5</m:t>
            </m:r>
          </m:sub>
        </m:sSub>
        <m:r>
          <w:rPr>
            <w:rFonts w:ascii="Cambria Math" w:eastAsia="Times New Roman" w:hAnsi="Cambria Math"/>
            <w:sz w:val="24"/>
            <w:szCs w:val="28"/>
            <w:lang w:eastAsia="ru-RU"/>
          </w:rPr>
          <m:t>(</m:t>
        </m:r>
        <m:r>
          <m:rPr>
            <m:sty m:val="p"/>
          </m:rPr>
          <w:rPr>
            <w:rFonts w:ascii="Cambria Math" w:eastAsia="Times New Roman" w:hAnsi="Cambria Math"/>
            <w:sz w:val="24"/>
            <w:szCs w:val="28"/>
            <w:lang w:eastAsia="ru-RU"/>
          </w:rPr>
          <m:t>max</m:t>
        </m:r>
        <m:r>
          <w:rPr>
            <w:rFonts w:ascii="Cambria Math" w:eastAsia="Times New Roman" w:hAnsi="Cambria Math"/>
            <w:sz w:val="24"/>
            <w:szCs w:val="28"/>
            <w:lang w:eastAsia="ru-RU"/>
          </w:rPr>
          <m:t>)</m:t>
        </m:r>
      </m:oMath>
      <w:r w:rsidR="005C212E" w:rsidRPr="001F659F">
        <w:rPr>
          <w:rFonts w:eastAsia="Times New Roman"/>
          <w:szCs w:val="28"/>
        </w:rPr>
        <w:t xml:space="preserve"> – максимальное </w:t>
      </w:r>
      <w:r w:rsidR="005C212E">
        <w:rPr>
          <w:rFonts w:eastAsia="Times New Roman"/>
          <w:szCs w:val="28"/>
        </w:rPr>
        <w:t>значение</w:t>
      </w:r>
      <w:r w:rsidR="005C212E" w:rsidRPr="001F659F">
        <w:rPr>
          <w:rFonts w:eastAsia="Times New Roman"/>
          <w:szCs w:val="28"/>
        </w:rPr>
        <w:t xml:space="preserve"> по конкурсному условию, содержащееся в заявках участников;</w:t>
      </w:r>
    </w:p>
    <w:p w:rsidR="005C212E" w:rsidRDefault="00072F54" w:rsidP="005C212E">
      <w:pPr>
        <w:widowControl w:val="0"/>
        <w:ind w:firstLine="709"/>
        <w:jc w:val="both"/>
        <w:rPr>
          <w:rFonts w:eastAsia="Times New Roman"/>
          <w:szCs w:val="28"/>
          <w:lang w:eastAsia="ru-RU"/>
        </w:rPr>
      </w:pPr>
      <m:oMath>
        <m:sSub>
          <m:sSubPr>
            <m:ctrlPr>
              <w:rPr>
                <w:rFonts w:ascii="Cambria Math" w:eastAsia="Times New Roman" w:hAnsi="Cambria Math"/>
                <w:i/>
                <w:sz w:val="24"/>
                <w:szCs w:val="28"/>
                <w:lang w:eastAsia="ru-RU"/>
              </w:rPr>
            </m:ctrlPr>
          </m:sSubPr>
          <m:e>
            <m:r>
              <w:rPr>
                <w:rFonts w:ascii="Cambria Math" w:eastAsia="Times New Roman" w:hAnsi="Cambria Math"/>
                <w:sz w:val="24"/>
                <w:szCs w:val="28"/>
                <w:lang w:eastAsia="ru-RU"/>
              </w:rPr>
              <m:t>КУ</m:t>
            </m:r>
          </m:e>
          <m:sub>
            <m:r>
              <w:rPr>
                <w:rFonts w:ascii="Cambria Math" w:eastAsia="Times New Roman" w:hAnsi="Cambria Math"/>
                <w:sz w:val="24"/>
                <w:szCs w:val="28"/>
                <w:lang w:eastAsia="ru-RU"/>
              </w:rPr>
              <m:t>5</m:t>
            </m:r>
          </m:sub>
        </m:sSub>
        <m:r>
          <w:rPr>
            <w:rFonts w:ascii="Cambria Math" w:eastAsia="Times New Roman" w:hAnsi="Cambria Math"/>
            <w:sz w:val="24"/>
            <w:szCs w:val="28"/>
            <w:lang w:eastAsia="ru-RU"/>
          </w:rPr>
          <m:t>(</m:t>
        </m:r>
        <m:r>
          <w:rPr>
            <w:rFonts w:ascii="Cambria Math" w:eastAsia="Times New Roman" w:hAnsi="Cambria Math"/>
            <w:sz w:val="24"/>
            <w:szCs w:val="28"/>
            <w:lang w:val="en-US" w:eastAsia="ru-RU"/>
          </w:rPr>
          <m:t>i</m:t>
        </m:r>
        <m:r>
          <w:rPr>
            <w:rFonts w:ascii="Cambria Math" w:eastAsia="Times New Roman" w:hAnsi="Cambria Math"/>
            <w:sz w:val="24"/>
            <w:szCs w:val="28"/>
            <w:lang w:eastAsia="ru-RU"/>
          </w:rPr>
          <m:t>)</m:t>
        </m:r>
      </m:oMath>
      <w:r w:rsidR="005C212E" w:rsidRPr="001F659F">
        <w:rPr>
          <w:rFonts w:eastAsia="Times New Roman"/>
          <w:szCs w:val="28"/>
        </w:rPr>
        <w:t xml:space="preserve"> – </w:t>
      </w:r>
      <w:r w:rsidR="005C212E">
        <w:rPr>
          <w:rFonts w:eastAsia="Times New Roman"/>
          <w:szCs w:val="28"/>
        </w:rPr>
        <w:t>значение</w:t>
      </w:r>
      <w:r w:rsidR="005C212E" w:rsidRPr="001F659F">
        <w:rPr>
          <w:rFonts w:eastAsia="Times New Roman"/>
          <w:szCs w:val="28"/>
        </w:rPr>
        <w:t xml:space="preserve"> участника конкурса, заявка которого подлежит оценке.</w:t>
      </w:r>
    </w:p>
    <w:p w:rsidR="005C212E" w:rsidRDefault="005C212E" w:rsidP="005C212E">
      <w:pPr>
        <w:widowControl w:val="0"/>
        <w:ind w:firstLine="709"/>
        <w:jc w:val="both"/>
        <w:rPr>
          <w:rFonts w:eastAsia="Times New Roman"/>
          <w:szCs w:val="28"/>
          <w:lang w:eastAsia="ru-RU"/>
        </w:rPr>
      </w:pPr>
      <w:r>
        <w:rPr>
          <w:rFonts w:eastAsia="Times New Roman"/>
          <w:szCs w:val="28"/>
          <w:lang w:eastAsia="ru-RU"/>
        </w:rPr>
        <w:t>6</w:t>
      </w:r>
      <w:r w:rsidRPr="00C73AE2">
        <w:rPr>
          <w:rFonts w:eastAsia="Times New Roman"/>
          <w:szCs w:val="28"/>
          <w:lang w:eastAsia="ru-RU"/>
        </w:rPr>
        <w:t>. Общая оценка заявки участника осуществляется путем суммирования произведений количества баллов участника по каждому конкурсному условию на величину значимости конкурсного условия, и рассчитывается по формуле:</w:t>
      </w:r>
    </w:p>
    <w:p w:rsidR="005C212E" w:rsidRPr="00D268FF" w:rsidRDefault="005C212E" w:rsidP="005C212E">
      <w:pPr>
        <w:widowControl w:val="0"/>
        <w:ind w:firstLine="709"/>
        <w:jc w:val="both"/>
        <w:rPr>
          <w:rFonts w:eastAsia="Times New Roman"/>
          <w:szCs w:val="28"/>
          <w:lang w:val="en-US" w:eastAsia="ru-RU"/>
        </w:rPr>
      </w:pPr>
      <w:r w:rsidRPr="00C73AE2">
        <w:rPr>
          <w:rFonts w:eastAsia="Times New Roman"/>
          <w:szCs w:val="28"/>
          <w:lang w:eastAsia="ru-RU"/>
        </w:rPr>
        <w:t>БКУ</w:t>
      </w:r>
      <w:r w:rsidRPr="00D268FF">
        <w:rPr>
          <w:rFonts w:eastAsia="Times New Roman"/>
          <w:szCs w:val="28"/>
          <w:lang w:val="en-US" w:eastAsia="ru-RU"/>
        </w:rPr>
        <w:t>(</w:t>
      </w:r>
      <w:r w:rsidRPr="00096157">
        <w:rPr>
          <w:rFonts w:eastAsia="Times New Roman"/>
          <w:i/>
          <w:szCs w:val="28"/>
          <w:lang w:val="en-US" w:eastAsia="ru-RU"/>
        </w:rPr>
        <w:t>i</w:t>
      </w:r>
      <w:r w:rsidRPr="00D268FF">
        <w:rPr>
          <w:rFonts w:eastAsia="Times New Roman"/>
          <w:szCs w:val="28"/>
          <w:lang w:val="en-US" w:eastAsia="ru-RU"/>
        </w:rPr>
        <w:t xml:space="preserve">) = </w:t>
      </w:r>
      <w:r w:rsidRPr="00C73AE2">
        <w:rPr>
          <w:rFonts w:eastAsia="Times New Roman"/>
          <w:szCs w:val="28"/>
          <w:lang w:eastAsia="ru-RU"/>
        </w:rPr>
        <w:t>БКУ</w:t>
      </w:r>
      <w:r w:rsidRPr="00D268FF">
        <w:rPr>
          <w:rFonts w:eastAsia="Times New Roman"/>
          <w:szCs w:val="28"/>
          <w:vertAlign w:val="subscript"/>
          <w:lang w:val="en-US" w:eastAsia="ru-RU"/>
        </w:rPr>
        <w:t>1</w:t>
      </w:r>
      <w:r w:rsidRPr="00D268FF">
        <w:rPr>
          <w:rFonts w:eastAsia="Times New Roman"/>
          <w:szCs w:val="28"/>
          <w:lang w:val="en-US" w:eastAsia="ru-RU"/>
        </w:rPr>
        <w:t>(</w:t>
      </w:r>
      <w:r w:rsidRPr="00096157">
        <w:rPr>
          <w:rFonts w:eastAsia="Times New Roman"/>
          <w:i/>
          <w:szCs w:val="28"/>
          <w:lang w:val="en-US" w:eastAsia="ru-RU"/>
        </w:rPr>
        <w:t>i</w:t>
      </w:r>
      <w:r w:rsidRPr="00D268FF">
        <w:rPr>
          <w:rFonts w:eastAsia="Times New Roman"/>
          <w:szCs w:val="28"/>
          <w:lang w:val="en-US" w:eastAsia="ru-RU"/>
        </w:rPr>
        <w:t xml:space="preserve">) × 0,1 + </w:t>
      </w:r>
      <w:r w:rsidRPr="00C73AE2">
        <w:rPr>
          <w:rFonts w:eastAsia="Times New Roman"/>
          <w:szCs w:val="28"/>
          <w:lang w:eastAsia="ru-RU"/>
        </w:rPr>
        <w:t>БКУ</w:t>
      </w:r>
      <w:r w:rsidRPr="00D268FF">
        <w:rPr>
          <w:rFonts w:eastAsia="Times New Roman"/>
          <w:szCs w:val="28"/>
          <w:vertAlign w:val="subscript"/>
          <w:lang w:val="en-US" w:eastAsia="ru-RU"/>
        </w:rPr>
        <w:t>2</w:t>
      </w:r>
      <w:r w:rsidRPr="00D268FF">
        <w:rPr>
          <w:rFonts w:eastAsia="Times New Roman"/>
          <w:szCs w:val="28"/>
          <w:lang w:val="en-US" w:eastAsia="ru-RU"/>
        </w:rPr>
        <w:t>(</w:t>
      </w:r>
      <w:r w:rsidRPr="00096157">
        <w:rPr>
          <w:rFonts w:eastAsia="Times New Roman"/>
          <w:i/>
          <w:szCs w:val="28"/>
          <w:lang w:val="en-US" w:eastAsia="ru-RU"/>
        </w:rPr>
        <w:t>i</w:t>
      </w:r>
      <w:r w:rsidRPr="00D268FF">
        <w:rPr>
          <w:rFonts w:eastAsia="Times New Roman"/>
          <w:szCs w:val="28"/>
          <w:lang w:val="en-US" w:eastAsia="ru-RU"/>
        </w:rPr>
        <w:t xml:space="preserve">) × 0,1 + </w:t>
      </w:r>
      <w:r w:rsidRPr="00C73AE2">
        <w:rPr>
          <w:rFonts w:eastAsia="Times New Roman"/>
          <w:szCs w:val="28"/>
          <w:lang w:eastAsia="ru-RU"/>
        </w:rPr>
        <w:t>БКУ</w:t>
      </w:r>
      <w:r w:rsidRPr="00D268FF">
        <w:rPr>
          <w:rFonts w:eastAsia="Times New Roman"/>
          <w:szCs w:val="28"/>
          <w:vertAlign w:val="subscript"/>
          <w:lang w:val="en-US" w:eastAsia="ru-RU"/>
        </w:rPr>
        <w:t>3</w:t>
      </w:r>
      <w:r w:rsidRPr="00D268FF">
        <w:rPr>
          <w:rFonts w:eastAsia="Times New Roman"/>
          <w:szCs w:val="28"/>
          <w:lang w:val="en-US" w:eastAsia="ru-RU"/>
        </w:rPr>
        <w:t>(</w:t>
      </w:r>
      <w:r w:rsidRPr="00096157">
        <w:rPr>
          <w:rFonts w:eastAsia="Times New Roman"/>
          <w:i/>
          <w:szCs w:val="28"/>
          <w:lang w:val="en-US" w:eastAsia="ru-RU"/>
        </w:rPr>
        <w:t>i</w:t>
      </w:r>
      <w:r w:rsidRPr="00D268FF">
        <w:rPr>
          <w:rFonts w:eastAsia="Times New Roman"/>
          <w:szCs w:val="28"/>
          <w:lang w:val="en-US" w:eastAsia="ru-RU"/>
        </w:rPr>
        <w:t xml:space="preserve">) × 0,3 + </w:t>
      </w:r>
      <w:r w:rsidRPr="00C73AE2">
        <w:rPr>
          <w:rFonts w:eastAsia="Times New Roman"/>
          <w:szCs w:val="28"/>
          <w:lang w:eastAsia="ru-RU"/>
        </w:rPr>
        <w:t>БКУ</w:t>
      </w:r>
      <w:r w:rsidRPr="00D268FF">
        <w:rPr>
          <w:rFonts w:eastAsia="Times New Roman"/>
          <w:szCs w:val="28"/>
          <w:vertAlign w:val="subscript"/>
          <w:lang w:val="en-US" w:eastAsia="ru-RU"/>
        </w:rPr>
        <w:t>4</w:t>
      </w:r>
      <w:r w:rsidRPr="00D268FF">
        <w:rPr>
          <w:rFonts w:eastAsia="Times New Roman"/>
          <w:szCs w:val="28"/>
          <w:lang w:val="en-US" w:eastAsia="ru-RU"/>
        </w:rPr>
        <w:t>(</w:t>
      </w:r>
      <w:r w:rsidRPr="00096157">
        <w:rPr>
          <w:rFonts w:eastAsia="Times New Roman"/>
          <w:i/>
          <w:szCs w:val="28"/>
          <w:lang w:val="en-US" w:eastAsia="ru-RU"/>
        </w:rPr>
        <w:t>i</w:t>
      </w:r>
      <w:r w:rsidRPr="00D268FF">
        <w:rPr>
          <w:rFonts w:eastAsia="Times New Roman"/>
          <w:szCs w:val="28"/>
          <w:lang w:val="en-US" w:eastAsia="ru-RU"/>
        </w:rPr>
        <w:t xml:space="preserve">) × 0,3 + </w:t>
      </w:r>
      <w:r>
        <w:rPr>
          <w:rFonts w:eastAsia="Times New Roman"/>
          <w:szCs w:val="28"/>
          <w:lang w:val="en-US" w:eastAsia="ru-RU"/>
        </w:rPr>
        <w:br/>
      </w:r>
      <w:r w:rsidRPr="0097136E">
        <w:rPr>
          <w:rFonts w:eastAsia="Times New Roman"/>
          <w:szCs w:val="28"/>
          <w:lang w:val="en-US" w:eastAsia="ru-RU"/>
        </w:rPr>
        <w:t xml:space="preserve">+ </w:t>
      </w:r>
      <w:r w:rsidRPr="00C73AE2">
        <w:rPr>
          <w:rFonts w:eastAsia="Times New Roman"/>
          <w:szCs w:val="28"/>
          <w:lang w:eastAsia="ru-RU"/>
        </w:rPr>
        <w:t>БКУ</w:t>
      </w:r>
      <w:r w:rsidRPr="00D268FF">
        <w:rPr>
          <w:rFonts w:eastAsia="Times New Roman"/>
          <w:szCs w:val="28"/>
          <w:vertAlign w:val="subscript"/>
          <w:lang w:val="en-US" w:eastAsia="ru-RU"/>
        </w:rPr>
        <w:t>5</w:t>
      </w:r>
      <w:r w:rsidRPr="00D268FF">
        <w:rPr>
          <w:rFonts w:eastAsia="Times New Roman"/>
          <w:szCs w:val="28"/>
          <w:lang w:val="en-US" w:eastAsia="ru-RU"/>
        </w:rPr>
        <w:t>(</w:t>
      </w:r>
      <w:r w:rsidRPr="00096157">
        <w:rPr>
          <w:rFonts w:eastAsia="Times New Roman"/>
          <w:i/>
          <w:szCs w:val="28"/>
          <w:lang w:val="en-US" w:eastAsia="ru-RU"/>
        </w:rPr>
        <w:t>i</w:t>
      </w:r>
      <w:r w:rsidRPr="00D268FF">
        <w:rPr>
          <w:rFonts w:eastAsia="Times New Roman"/>
          <w:szCs w:val="28"/>
          <w:lang w:val="en-US" w:eastAsia="ru-RU"/>
        </w:rPr>
        <w:t xml:space="preserve">) × 0,2, </w:t>
      </w:r>
      <w:r w:rsidR="005F4474" w:rsidRPr="005F4474">
        <w:rPr>
          <w:rFonts w:eastAsia="Times New Roman"/>
          <w:szCs w:val="28"/>
          <w:lang w:val="en-US" w:eastAsia="ru-RU"/>
        </w:rPr>
        <w:t xml:space="preserve"> </w:t>
      </w:r>
      <w:r w:rsidRPr="00C73AE2">
        <w:rPr>
          <w:rFonts w:eastAsia="Times New Roman"/>
          <w:szCs w:val="28"/>
          <w:lang w:eastAsia="ru-RU"/>
        </w:rPr>
        <w:t>где</w:t>
      </w:r>
      <w:r w:rsidRPr="00D268FF">
        <w:rPr>
          <w:rFonts w:eastAsia="Times New Roman"/>
          <w:szCs w:val="28"/>
          <w:lang w:val="en-US" w:eastAsia="ru-RU"/>
        </w:rPr>
        <w:t>:</w:t>
      </w:r>
    </w:p>
    <w:p w:rsidR="005C212E" w:rsidRPr="00F7476F" w:rsidRDefault="005C212E" w:rsidP="005C212E">
      <w:pPr>
        <w:widowControl w:val="0"/>
        <w:ind w:firstLine="709"/>
        <w:jc w:val="both"/>
        <w:rPr>
          <w:rFonts w:eastAsia="Times New Roman"/>
          <w:b/>
          <w:sz w:val="22"/>
          <w:szCs w:val="22"/>
          <w:lang w:eastAsia="ru-RU"/>
        </w:rPr>
      </w:pPr>
      <w:r w:rsidRPr="00C73AE2">
        <w:rPr>
          <w:rFonts w:eastAsia="Times New Roman"/>
          <w:szCs w:val="28"/>
          <w:lang w:eastAsia="ru-RU"/>
        </w:rPr>
        <w:t>БКУ(</w:t>
      </w:r>
      <w:r w:rsidRPr="0097136E">
        <w:rPr>
          <w:rFonts w:eastAsia="Times New Roman"/>
          <w:i/>
          <w:szCs w:val="28"/>
          <w:lang w:val="en-US" w:eastAsia="ru-RU"/>
        </w:rPr>
        <w:t>i</w:t>
      </w:r>
      <w:r w:rsidRPr="00C73AE2">
        <w:rPr>
          <w:rFonts w:eastAsia="Times New Roman"/>
          <w:szCs w:val="28"/>
          <w:lang w:eastAsia="ru-RU"/>
        </w:rPr>
        <w:t xml:space="preserve">) – общее количество баллов участника, заявка которого подлежит </w:t>
      </w:r>
      <w:r>
        <w:rPr>
          <w:rFonts w:eastAsia="Times New Roman"/>
          <w:szCs w:val="28"/>
          <w:lang w:eastAsia="ru-RU"/>
        </w:rPr>
        <w:t>оценке</w:t>
      </w:r>
      <w:r w:rsidRPr="00F7476F">
        <w:rPr>
          <w:rFonts w:eastAsia="Times New Roman"/>
          <w:szCs w:val="28"/>
          <w:lang w:eastAsia="ru-RU"/>
        </w:rPr>
        <w:t>;</w:t>
      </w:r>
    </w:p>
    <w:p w:rsidR="005C212E" w:rsidRPr="00C73AE2" w:rsidRDefault="005C212E" w:rsidP="005C212E">
      <w:pPr>
        <w:widowControl w:val="0"/>
        <w:ind w:firstLine="709"/>
        <w:jc w:val="both"/>
        <w:rPr>
          <w:rFonts w:eastAsia="Times New Roman"/>
          <w:szCs w:val="28"/>
          <w:lang w:eastAsia="ru-RU"/>
        </w:rPr>
      </w:pPr>
      <w:r w:rsidRPr="00C73AE2">
        <w:rPr>
          <w:rFonts w:eastAsia="Times New Roman"/>
          <w:szCs w:val="28"/>
          <w:lang w:eastAsia="ru-RU"/>
        </w:rPr>
        <w:t>БКУ</w:t>
      </w:r>
      <w:r w:rsidRPr="00C73AE2">
        <w:rPr>
          <w:rFonts w:eastAsia="Times New Roman"/>
          <w:szCs w:val="28"/>
          <w:vertAlign w:val="subscript"/>
          <w:lang w:eastAsia="ru-RU"/>
        </w:rPr>
        <w:t>1</w:t>
      </w:r>
      <w:r w:rsidRPr="00C73AE2">
        <w:rPr>
          <w:rFonts w:eastAsia="Times New Roman"/>
          <w:szCs w:val="28"/>
          <w:lang w:eastAsia="ru-RU"/>
        </w:rPr>
        <w:t>(</w:t>
      </w:r>
      <w:r w:rsidRPr="0097136E">
        <w:rPr>
          <w:rFonts w:eastAsia="Times New Roman"/>
          <w:i/>
          <w:szCs w:val="28"/>
          <w:lang w:val="en-US" w:eastAsia="ru-RU"/>
        </w:rPr>
        <w:t>i</w:t>
      </w:r>
      <w:r w:rsidRPr="00C73AE2">
        <w:rPr>
          <w:rFonts w:eastAsia="Times New Roman"/>
          <w:szCs w:val="28"/>
          <w:lang w:eastAsia="ru-RU"/>
        </w:rPr>
        <w:t xml:space="preserve">) </w:t>
      </w:r>
      <w:r w:rsidR="005F4474">
        <w:rPr>
          <w:rFonts w:eastAsia="Times New Roman"/>
          <w:szCs w:val="28"/>
          <w:lang w:eastAsia="ru-RU"/>
        </w:rPr>
        <w:t>–</w:t>
      </w:r>
      <w:r w:rsidRPr="00C73AE2">
        <w:rPr>
          <w:rFonts w:eastAsia="Times New Roman"/>
          <w:szCs w:val="28"/>
          <w:lang w:eastAsia="ru-RU"/>
        </w:rPr>
        <w:t xml:space="preserve"> количество баллов участника, заявка которого подлежит оценке, по конкурсному условию КУ</w:t>
      </w:r>
      <w:r>
        <w:rPr>
          <w:rFonts w:eastAsia="Times New Roman"/>
          <w:szCs w:val="28"/>
          <w:vertAlign w:val="subscript"/>
          <w:lang w:eastAsia="ru-RU"/>
        </w:rPr>
        <w:t>1;</w:t>
      </w:r>
    </w:p>
    <w:p w:rsidR="005C212E" w:rsidRDefault="005C212E" w:rsidP="005C212E">
      <w:pPr>
        <w:widowControl w:val="0"/>
        <w:ind w:firstLine="709"/>
        <w:jc w:val="both"/>
        <w:rPr>
          <w:rFonts w:eastAsia="Times New Roman"/>
          <w:szCs w:val="28"/>
          <w:lang w:eastAsia="ru-RU"/>
        </w:rPr>
      </w:pPr>
      <w:r w:rsidRPr="00C73AE2">
        <w:rPr>
          <w:rFonts w:eastAsia="Times New Roman"/>
          <w:szCs w:val="28"/>
          <w:lang w:eastAsia="ru-RU"/>
        </w:rPr>
        <w:t>БКУ</w:t>
      </w:r>
      <w:r w:rsidRPr="00C73AE2">
        <w:rPr>
          <w:rFonts w:eastAsia="Times New Roman"/>
          <w:szCs w:val="28"/>
          <w:vertAlign w:val="subscript"/>
          <w:lang w:eastAsia="ru-RU"/>
        </w:rPr>
        <w:t>2</w:t>
      </w:r>
      <w:r w:rsidRPr="00C73AE2">
        <w:rPr>
          <w:rFonts w:eastAsia="Times New Roman"/>
          <w:szCs w:val="28"/>
          <w:lang w:eastAsia="ru-RU"/>
        </w:rPr>
        <w:t>(</w:t>
      </w:r>
      <w:r w:rsidRPr="0097136E">
        <w:rPr>
          <w:rFonts w:eastAsia="Times New Roman"/>
          <w:i/>
          <w:szCs w:val="28"/>
          <w:lang w:val="en-US" w:eastAsia="ru-RU"/>
        </w:rPr>
        <w:t>i</w:t>
      </w:r>
      <w:r w:rsidRPr="00C73AE2">
        <w:rPr>
          <w:rFonts w:eastAsia="Times New Roman"/>
          <w:szCs w:val="28"/>
          <w:lang w:eastAsia="ru-RU"/>
        </w:rPr>
        <w:t xml:space="preserve">) </w:t>
      </w:r>
      <w:r w:rsidR="005F4474">
        <w:rPr>
          <w:rFonts w:eastAsia="Times New Roman"/>
          <w:szCs w:val="28"/>
          <w:lang w:eastAsia="ru-RU"/>
        </w:rPr>
        <w:t>–</w:t>
      </w:r>
      <w:r w:rsidRPr="00C73AE2">
        <w:rPr>
          <w:rFonts w:eastAsia="Times New Roman"/>
          <w:szCs w:val="28"/>
          <w:lang w:eastAsia="ru-RU"/>
        </w:rPr>
        <w:t xml:space="preserve"> количество баллов участника, заявка которого подлежит оценке, по конкурсному условию КУ</w:t>
      </w:r>
      <w:r w:rsidRPr="00C73AE2">
        <w:rPr>
          <w:rFonts w:eastAsia="Times New Roman"/>
          <w:szCs w:val="28"/>
          <w:vertAlign w:val="subscript"/>
          <w:lang w:eastAsia="ru-RU"/>
        </w:rPr>
        <w:t>2</w:t>
      </w:r>
      <w:r>
        <w:rPr>
          <w:rFonts w:eastAsia="Times New Roman"/>
          <w:szCs w:val="28"/>
          <w:lang w:eastAsia="ru-RU"/>
        </w:rPr>
        <w:t>;</w:t>
      </w:r>
    </w:p>
    <w:p w:rsidR="005C212E" w:rsidRDefault="005C212E" w:rsidP="005C212E">
      <w:pPr>
        <w:widowControl w:val="0"/>
        <w:ind w:firstLine="709"/>
        <w:jc w:val="both"/>
        <w:rPr>
          <w:rFonts w:eastAsia="Times New Roman"/>
          <w:szCs w:val="28"/>
          <w:lang w:eastAsia="ru-RU"/>
        </w:rPr>
      </w:pPr>
      <w:r w:rsidRPr="00C73AE2">
        <w:rPr>
          <w:rFonts w:eastAsia="Times New Roman"/>
          <w:szCs w:val="28"/>
          <w:lang w:eastAsia="ru-RU"/>
        </w:rPr>
        <w:t>БКУ</w:t>
      </w:r>
      <w:r>
        <w:rPr>
          <w:rFonts w:eastAsia="Times New Roman"/>
          <w:szCs w:val="28"/>
          <w:vertAlign w:val="subscript"/>
          <w:lang w:eastAsia="ru-RU"/>
        </w:rPr>
        <w:t>3</w:t>
      </w:r>
      <w:r w:rsidRPr="00C73AE2">
        <w:rPr>
          <w:rFonts w:eastAsia="Times New Roman"/>
          <w:szCs w:val="28"/>
          <w:lang w:eastAsia="ru-RU"/>
        </w:rPr>
        <w:t>(</w:t>
      </w:r>
      <w:r w:rsidRPr="0097136E">
        <w:rPr>
          <w:rFonts w:eastAsia="Times New Roman"/>
          <w:i/>
          <w:szCs w:val="28"/>
          <w:lang w:val="en-US" w:eastAsia="ru-RU"/>
        </w:rPr>
        <w:t>i</w:t>
      </w:r>
      <w:r w:rsidRPr="00C73AE2">
        <w:rPr>
          <w:rFonts w:eastAsia="Times New Roman"/>
          <w:szCs w:val="28"/>
          <w:lang w:eastAsia="ru-RU"/>
        </w:rPr>
        <w:t xml:space="preserve">) </w:t>
      </w:r>
      <w:r w:rsidR="005F4474">
        <w:rPr>
          <w:rFonts w:eastAsia="Times New Roman"/>
          <w:szCs w:val="28"/>
          <w:lang w:eastAsia="ru-RU"/>
        </w:rPr>
        <w:t>–</w:t>
      </w:r>
      <w:r w:rsidRPr="00C73AE2">
        <w:rPr>
          <w:rFonts w:eastAsia="Times New Roman"/>
          <w:szCs w:val="28"/>
          <w:lang w:eastAsia="ru-RU"/>
        </w:rPr>
        <w:t xml:space="preserve"> количество баллов участника, заявка которого подлежит оценке, по конкурсному условию КУ</w:t>
      </w:r>
      <w:r>
        <w:rPr>
          <w:rFonts w:eastAsia="Times New Roman"/>
          <w:szCs w:val="28"/>
          <w:vertAlign w:val="subscript"/>
          <w:lang w:eastAsia="ru-RU"/>
        </w:rPr>
        <w:t>3</w:t>
      </w:r>
      <w:r>
        <w:rPr>
          <w:rFonts w:eastAsia="Times New Roman"/>
          <w:szCs w:val="28"/>
          <w:lang w:eastAsia="ru-RU"/>
        </w:rPr>
        <w:t>;</w:t>
      </w:r>
    </w:p>
    <w:p w:rsidR="005C212E" w:rsidRDefault="005C212E" w:rsidP="005C212E">
      <w:pPr>
        <w:widowControl w:val="0"/>
        <w:ind w:firstLine="709"/>
        <w:jc w:val="both"/>
        <w:rPr>
          <w:rFonts w:eastAsia="Times New Roman"/>
          <w:szCs w:val="28"/>
          <w:lang w:eastAsia="ru-RU"/>
        </w:rPr>
      </w:pPr>
      <w:r w:rsidRPr="00C73AE2">
        <w:rPr>
          <w:rFonts w:eastAsia="Times New Roman"/>
          <w:szCs w:val="28"/>
          <w:lang w:eastAsia="ru-RU"/>
        </w:rPr>
        <w:t>БКУ</w:t>
      </w:r>
      <w:r>
        <w:rPr>
          <w:rFonts w:eastAsia="Times New Roman"/>
          <w:szCs w:val="28"/>
          <w:vertAlign w:val="subscript"/>
          <w:lang w:eastAsia="ru-RU"/>
        </w:rPr>
        <w:t>4</w:t>
      </w:r>
      <w:r w:rsidRPr="00C73AE2">
        <w:rPr>
          <w:rFonts w:eastAsia="Times New Roman"/>
          <w:szCs w:val="28"/>
          <w:lang w:eastAsia="ru-RU"/>
        </w:rPr>
        <w:t>(</w:t>
      </w:r>
      <w:r w:rsidRPr="0097136E">
        <w:rPr>
          <w:rFonts w:eastAsia="Times New Roman"/>
          <w:i/>
          <w:szCs w:val="28"/>
          <w:lang w:val="en-US" w:eastAsia="ru-RU"/>
        </w:rPr>
        <w:t>i</w:t>
      </w:r>
      <w:r w:rsidRPr="00C73AE2">
        <w:rPr>
          <w:rFonts w:eastAsia="Times New Roman"/>
          <w:szCs w:val="28"/>
          <w:lang w:eastAsia="ru-RU"/>
        </w:rPr>
        <w:t xml:space="preserve">) </w:t>
      </w:r>
      <w:r w:rsidR="005F4474">
        <w:rPr>
          <w:rFonts w:eastAsia="Times New Roman"/>
          <w:szCs w:val="28"/>
          <w:lang w:eastAsia="ru-RU"/>
        </w:rPr>
        <w:t>–</w:t>
      </w:r>
      <w:r w:rsidRPr="00C73AE2">
        <w:rPr>
          <w:rFonts w:eastAsia="Times New Roman"/>
          <w:szCs w:val="28"/>
          <w:lang w:eastAsia="ru-RU"/>
        </w:rPr>
        <w:t xml:space="preserve"> количество баллов участника, заявка которого подлежит оценке, по конкурсному условию КУ</w:t>
      </w:r>
      <w:r>
        <w:rPr>
          <w:rFonts w:eastAsia="Times New Roman"/>
          <w:szCs w:val="28"/>
          <w:vertAlign w:val="subscript"/>
          <w:lang w:eastAsia="ru-RU"/>
        </w:rPr>
        <w:t>4</w:t>
      </w:r>
      <w:r>
        <w:rPr>
          <w:rFonts w:eastAsia="Times New Roman"/>
          <w:szCs w:val="28"/>
          <w:lang w:eastAsia="ru-RU"/>
        </w:rPr>
        <w:t>;</w:t>
      </w:r>
    </w:p>
    <w:p w:rsidR="005C212E" w:rsidRDefault="005C212E" w:rsidP="005C212E">
      <w:pPr>
        <w:widowControl w:val="0"/>
        <w:ind w:firstLine="709"/>
        <w:jc w:val="both"/>
        <w:rPr>
          <w:rFonts w:eastAsia="Times New Roman"/>
          <w:szCs w:val="28"/>
          <w:lang w:eastAsia="ru-RU"/>
        </w:rPr>
      </w:pPr>
      <w:r w:rsidRPr="00C73AE2">
        <w:rPr>
          <w:rFonts w:eastAsia="Times New Roman"/>
          <w:szCs w:val="28"/>
          <w:lang w:eastAsia="ru-RU"/>
        </w:rPr>
        <w:t>БКУ</w:t>
      </w:r>
      <w:r>
        <w:rPr>
          <w:rFonts w:eastAsia="Times New Roman"/>
          <w:szCs w:val="28"/>
          <w:vertAlign w:val="subscript"/>
          <w:lang w:eastAsia="ru-RU"/>
        </w:rPr>
        <w:t>5</w:t>
      </w:r>
      <w:r w:rsidRPr="00C73AE2">
        <w:rPr>
          <w:rFonts w:eastAsia="Times New Roman"/>
          <w:szCs w:val="28"/>
          <w:lang w:eastAsia="ru-RU"/>
        </w:rPr>
        <w:t>(</w:t>
      </w:r>
      <w:r w:rsidRPr="0097136E">
        <w:rPr>
          <w:rFonts w:eastAsia="Times New Roman"/>
          <w:i/>
          <w:szCs w:val="28"/>
          <w:lang w:val="en-US" w:eastAsia="ru-RU"/>
        </w:rPr>
        <w:t>i</w:t>
      </w:r>
      <w:r w:rsidRPr="00C73AE2">
        <w:rPr>
          <w:rFonts w:eastAsia="Times New Roman"/>
          <w:szCs w:val="28"/>
          <w:lang w:eastAsia="ru-RU"/>
        </w:rPr>
        <w:t xml:space="preserve">) </w:t>
      </w:r>
      <w:r w:rsidR="005F4474">
        <w:rPr>
          <w:rFonts w:eastAsia="Times New Roman"/>
          <w:szCs w:val="28"/>
          <w:lang w:eastAsia="ru-RU"/>
        </w:rPr>
        <w:t>–</w:t>
      </w:r>
      <w:r w:rsidRPr="00C73AE2">
        <w:rPr>
          <w:rFonts w:eastAsia="Times New Roman"/>
          <w:szCs w:val="28"/>
          <w:lang w:eastAsia="ru-RU"/>
        </w:rPr>
        <w:t xml:space="preserve"> количество баллов участника, заявка которого подлежит оценке, по конкурсному условию КУ</w:t>
      </w:r>
      <w:r>
        <w:rPr>
          <w:rFonts w:eastAsia="Times New Roman"/>
          <w:szCs w:val="28"/>
          <w:vertAlign w:val="subscript"/>
          <w:lang w:eastAsia="ru-RU"/>
        </w:rPr>
        <w:t>5</w:t>
      </w:r>
      <w:r>
        <w:rPr>
          <w:rFonts w:eastAsia="Times New Roman"/>
          <w:szCs w:val="28"/>
          <w:lang w:eastAsia="ru-RU"/>
        </w:rPr>
        <w:t>;</w:t>
      </w:r>
    </w:p>
    <w:p w:rsidR="005C212E" w:rsidRDefault="005C212E" w:rsidP="005C212E">
      <w:pPr>
        <w:widowControl w:val="0"/>
        <w:ind w:firstLine="709"/>
        <w:jc w:val="both"/>
        <w:rPr>
          <w:rFonts w:eastAsia="Times New Roman"/>
          <w:szCs w:val="28"/>
          <w:lang w:eastAsia="ru-RU"/>
        </w:rPr>
      </w:pPr>
      <w:r>
        <w:rPr>
          <w:rFonts w:eastAsia="Times New Roman"/>
          <w:szCs w:val="28"/>
          <w:lang w:eastAsia="ru-RU"/>
        </w:rPr>
        <w:t xml:space="preserve">0,1 – величина </w:t>
      </w:r>
      <w:r w:rsidRPr="00C73AE2">
        <w:rPr>
          <w:rFonts w:eastAsia="Times New Roman"/>
          <w:szCs w:val="28"/>
          <w:lang w:eastAsia="ru-RU"/>
        </w:rPr>
        <w:t>значимости конкурсн</w:t>
      </w:r>
      <w:r>
        <w:rPr>
          <w:rFonts w:eastAsia="Times New Roman"/>
          <w:szCs w:val="28"/>
          <w:lang w:eastAsia="ru-RU"/>
        </w:rPr>
        <w:t>ых</w:t>
      </w:r>
      <w:r w:rsidRPr="00C73AE2">
        <w:rPr>
          <w:rFonts w:eastAsia="Times New Roman"/>
          <w:szCs w:val="28"/>
          <w:lang w:eastAsia="ru-RU"/>
        </w:rPr>
        <w:t xml:space="preserve"> услови</w:t>
      </w:r>
      <w:r>
        <w:rPr>
          <w:rFonts w:eastAsia="Times New Roman"/>
          <w:szCs w:val="28"/>
          <w:lang w:eastAsia="ru-RU"/>
        </w:rPr>
        <w:t xml:space="preserve">й </w:t>
      </w:r>
      <w:r w:rsidRPr="00C73AE2">
        <w:rPr>
          <w:rFonts w:eastAsia="Times New Roman"/>
          <w:szCs w:val="28"/>
          <w:lang w:eastAsia="ru-RU"/>
        </w:rPr>
        <w:t>КУ</w:t>
      </w:r>
      <w:r w:rsidRPr="00C73AE2">
        <w:rPr>
          <w:rFonts w:eastAsia="Times New Roman"/>
          <w:szCs w:val="28"/>
          <w:vertAlign w:val="subscript"/>
          <w:lang w:eastAsia="ru-RU"/>
        </w:rPr>
        <w:t>1</w:t>
      </w:r>
      <w:r w:rsidRPr="00A915AC">
        <w:rPr>
          <w:rFonts w:eastAsia="Times New Roman"/>
          <w:szCs w:val="28"/>
          <w:lang w:eastAsia="ru-RU"/>
        </w:rPr>
        <w:t xml:space="preserve">, </w:t>
      </w:r>
      <w:r w:rsidRPr="00C73AE2">
        <w:rPr>
          <w:rFonts w:eastAsia="Times New Roman"/>
          <w:szCs w:val="28"/>
          <w:lang w:eastAsia="ru-RU"/>
        </w:rPr>
        <w:t>КУ</w:t>
      </w:r>
      <w:r w:rsidRPr="00C73AE2">
        <w:rPr>
          <w:rFonts w:eastAsia="Times New Roman"/>
          <w:szCs w:val="28"/>
          <w:vertAlign w:val="subscript"/>
          <w:lang w:eastAsia="ru-RU"/>
        </w:rPr>
        <w:t>2</w:t>
      </w:r>
      <w:r>
        <w:rPr>
          <w:rFonts w:eastAsia="Times New Roman"/>
          <w:szCs w:val="28"/>
          <w:lang w:eastAsia="ru-RU"/>
        </w:rPr>
        <w:t>;</w:t>
      </w:r>
    </w:p>
    <w:p w:rsidR="005C212E" w:rsidRDefault="005C212E" w:rsidP="005C212E">
      <w:pPr>
        <w:widowControl w:val="0"/>
        <w:ind w:firstLine="709"/>
        <w:jc w:val="both"/>
        <w:rPr>
          <w:rFonts w:eastAsia="Times New Roman"/>
          <w:szCs w:val="28"/>
          <w:lang w:eastAsia="ru-RU"/>
        </w:rPr>
      </w:pPr>
      <w:r>
        <w:rPr>
          <w:rFonts w:eastAsia="Times New Roman"/>
          <w:szCs w:val="28"/>
          <w:lang w:eastAsia="ru-RU"/>
        </w:rPr>
        <w:t xml:space="preserve">0,2 – величина </w:t>
      </w:r>
      <w:r w:rsidRPr="00C73AE2">
        <w:rPr>
          <w:rFonts w:eastAsia="Times New Roman"/>
          <w:szCs w:val="28"/>
          <w:lang w:eastAsia="ru-RU"/>
        </w:rPr>
        <w:t>значимости</w:t>
      </w:r>
      <w:r>
        <w:rPr>
          <w:rFonts w:eastAsia="Times New Roman"/>
          <w:szCs w:val="28"/>
          <w:lang w:eastAsia="ru-RU"/>
        </w:rPr>
        <w:t xml:space="preserve"> </w:t>
      </w:r>
      <w:r w:rsidRPr="00C73AE2">
        <w:rPr>
          <w:rFonts w:eastAsia="Times New Roman"/>
          <w:szCs w:val="28"/>
          <w:lang w:eastAsia="ru-RU"/>
        </w:rPr>
        <w:t>конкурсн</w:t>
      </w:r>
      <w:r>
        <w:rPr>
          <w:rFonts w:eastAsia="Times New Roman"/>
          <w:szCs w:val="28"/>
          <w:lang w:eastAsia="ru-RU"/>
        </w:rPr>
        <w:t>ого</w:t>
      </w:r>
      <w:r w:rsidRPr="00C73AE2">
        <w:rPr>
          <w:rFonts w:eastAsia="Times New Roman"/>
          <w:szCs w:val="28"/>
          <w:lang w:eastAsia="ru-RU"/>
        </w:rPr>
        <w:t xml:space="preserve"> услови</w:t>
      </w:r>
      <w:r>
        <w:rPr>
          <w:rFonts w:eastAsia="Times New Roman"/>
          <w:szCs w:val="28"/>
          <w:lang w:eastAsia="ru-RU"/>
        </w:rPr>
        <w:t xml:space="preserve">я </w:t>
      </w:r>
      <w:r w:rsidRPr="00C73AE2">
        <w:rPr>
          <w:rFonts w:eastAsia="Times New Roman"/>
          <w:szCs w:val="28"/>
          <w:lang w:eastAsia="ru-RU"/>
        </w:rPr>
        <w:t>КУ</w:t>
      </w:r>
      <w:r>
        <w:rPr>
          <w:rFonts w:eastAsia="Times New Roman"/>
          <w:szCs w:val="28"/>
          <w:vertAlign w:val="subscript"/>
          <w:lang w:eastAsia="ru-RU"/>
        </w:rPr>
        <w:t>5</w:t>
      </w:r>
      <w:r w:rsidRPr="00697E77">
        <w:rPr>
          <w:rFonts w:eastAsia="Times New Roman"/>
          <w:szCs w:val="28"/>
          <w:lang w:eastAsia="ru-RU"/>
        </w:rPr>
        <w:t>;</w:t>
      </w:r>
    </w:p>
    <w:p w:rsidR="005C212E" w:rsidRPr="00A915AC" w:rsidRDefault="005C212E" w:rsidP="005C212E">
      <w:pPr>
        <w:widowControl w:val="0"/>
        <w:ind w:firstLine="709"/>
        <w:jc w:val="both"/>
        <w:rPr>
          <w:rFonts w:eastAsia="Times New Roman"/>
          <w:szCs w:val="28"/>
          <w:lang w:eastAsia="ru-RU"/>
        </w:rPr>
      </w:pPr>
      <w:r>
        <w:rPr>
          <w:rFonts w:eastAsia="Times New Roman"/>
          <w:szCs w:val="28"/>
          <w:lang w:eastAsia="ru-RU"/>
        </w:rPr>
        <w:t xml:space="preserve">0,3 – величина </w:t>
      </w:r>
      <w:r w:rsidRPr="00C73AE2">
        <w:rPr>
          <w:rFonts w:eastAsia="Times New Roman"/>
          <w:szCs w:val="28"/>
          <w:lang w:eastAsia="ru-RU"/>
        </w:rPr>
        <w:t>значимости конкурсн</w:t>
      </w:r>
      <w:r>
        <w:rPr>
          <w:rFonts w:eastAsia="Times New Roman"/>
          <w:szCs w:val="28"/>
          <w:lang w:eastAsia="ru-RU"/>
        </w:rPr>
        <w:t>ых</w:t>
      </w:r>
      <w:r w:rsidRPr="00C73AE2">
        <w:rPr>
          <w:rFonts w:eastAsia="Times New Roman"/>
          <w:szCs w:val="28"/>
          <w:lang w:eastAsia="ru-RU"/>
        </w:rPr>
        <w:t xml:space="preserve"> услови</w:t>
      </w:r>
      <w:r>
        <w:rPr>
          <w:rFonts w:eastAsia="Times New Roman"/>
          <w:szCs w:val="28"/>
          <w:lang w:eastAsia="ru-RU"/>
        </w:rPr>
        <w:t xml:space="preserve">й </w:t>
      </w:r>
      <w:r w:rsidRPr="00C73AE2">
        <w:rPr>
          <w:rFonts w:eastAsia="Times New Roman"/>
          <w:szCs w:val="28"/>
          <w:lang w:eastAsia="ru-RU"/>
        </w:rPr>
        <w:t>КУ</w:t>
      </w:r>
      <w:r>
        <w:rPr>
          <w:rFonts w:eastAsia="Times New Roman"/>
          <w:szCs w:val="28"/>
          <w:vertAlign w:val="subscript"/>
          <w:lang w:eastAsia="ru-RU"/>
        </w:rPr>
        <w:t>3</w:t>
      </w:r>
      <w:r w:rsidRPr="00A915AC">
        <w:rPr>
          <w:rFonts w:eastAsia="Times New Roman"/>
          <w:szCs w:val="28"/>
          <w:lang w:eastAsia="ru-RU"/>
        </w:rPr>
        <w:t xml:space="preserve">, </w:t>
      </w:r>
      <w:r w:rsidRPr="00C73AE2">
        <w:rPr>
          <w:rFonts w:eastAsia="Times New Roman"/>
          <w:szCs w:val="28"/>
          <w:lang w:eastAsia="ru-RU"/>
        </w:rPr>
        <w:t>КУ</w:t>
      </w:r>
      <w:r>
        <w:rPr>
          <w:rFonts w:eastAsia="Times New Roman"/>
          <w:szCs w:val="28"/>
          <w:vertAlign w:val="subscript"/>
          <w:lang w:eastAsia="ru-RU"/>
        </w:rPr>
        <w:t>4</w:t>
      </w:r>
      <w:r>
        <w:rPr>
          <w:rFonts w:eastAsia="Times New Roman"/>
          <w:szCs w:val="28"/>
          <w:lang w:eastAsia="ru-RU"/>
        </w:rPr>
        <w:t>.</w:t>
      </w:r>
    </w:p>
    <w:p w:rsidR="005C212E" w:rsidRPr="00C73AE2" w:rsidRDefault="005C212E" w:rsidP="005C212E">
      <w:pPr>
        <w:widowControl w:val="0"/>
        <w:ind w:firstLine="709"/>
        <w:jc w:val="both"/>
        <w:rPr>
          <w:rFonts w:eastAsia="Times New Roman"/>
          <w:szCs w:val="28"/>
          <w:lang w:eastAsia="ru-RU"/>
        </w:rPr>
      </w:pPr>
      <w:r w:rsidRPr="00C73AE2">
        <w:rPr>
          <w:rFonts w:eastAsia="Times New Roman"/>
          <w:szCs w:val="28"/>
          <w:lang w:eastAsia="ru-RU"/>
        </w:rPr>
        <w:t>Победителем конкурса признается участник, заявка которого получила наибольшее общее количество баллов.</w:t>
      </w:r>
    </w:p>
    <w:p w:rsidR="00F865B3" w:rsidRDefault="005C212E" w:rsidP="005F4474">
      <w:pPr>
        <w:ind w:firstLine="709"/>
        <w:jc w:val="both"/>
      </w:pPr>
      <w:r w:rsidRPr="00C73AE2">
        <w:rPr>
          <w:rFonts w:eastAsia="Times New Roman"/>
          <w:szCs w:val="28"/>
          <w:lang w:eastAsia="ru-RU"/>
        </w:rPr>
        <w:t>В случае, если два и более участников получили одинаковое общее коли</w:t>
      </w:r>
      <w:r w:rsidR="005F4474">
        <w:rPr>
          <w:rFonts w:eastAsia="Times New Roman"/>
          <w:szCs w:val="28"/>
          <w:lang w:eastAsia="ru-RU"/>
        </w:rPr>
        <w:t>-</w:t>
      </w:r>
      <w:r w:rsidRPr="00C73AE2">
        <w:rPr>
          <w:rFonts w:eastAsia="Times New Roman"/>
          <w:szCs w:val="28"/>
          <w:lang w:eastAsia="ru-RU"/>
        </w:rPr>
        <w:t>чество баллов, победителем конкурса признается участник, чья заявка поступила ранее других.</w:t>
      </w:r>
    </w:p>
    <w:sectPr w:rsidR="00F865B3" w:rsidSect="00645829">
      <w:headerReference w:type="default" r:id="rId6"/>
      <w:pgSz w:w="11906" w:h="16838"/>
      <w:pgMar w:top="1134" w:right="567" w:bottom="567" w:left="1701" w:header="709" w:footer="70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2F54" w:rsidRDefault="00072F54" w:rsidP="00645829">
      <w:r>
        <w:separator/>
      </w:r>
    </w:p>
  </w:endnote>
  <w:endnote w:type="continuationSeparator" w:id="0">
    <w:p w:rsidR="00072F54" w:rsidRDefault="00072F54" w:rsidP="00645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2F54" w:rsidRDefault="00072F54" w:rsidP="00645829">
      <w:r>
        <w:separator/>
      </w:r>
    </w:p>
  </w:footnote>
  <w:footnote w:type="continuationSeparator" w:id="0">
    <w:p w:rsidR="00072F54" w:rsidRDefault="00072F54" w:rsidP="00645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0338492"/>
      <w:docPartObj>
        <w:docPartGallery w:val="Page Numbers (Top of Page)"/>
        <w:docPartUnique/>
      </w:docPartObj>
    </w:sdtPr>
    <w:sdtEndPr>
      <w:rPr>
        <w:sz w:val="20"/>
        <w:szCs w:val="20"/>
      </w:rPr>
    </w:sdtEndPr>
    <w:sdtContent>
      <w:p w:rsidR="00645829" w:rsidRPr="00645829" w:rsidRDefault="00645829">
        <w:pPr>
          <w:pStyle w:val="a4"/>
          <w:jc w:val="center"/>
          <w:rPr>
            <w:sz w:val="20"/>
            <w:szCs w:val="20"/>
          </w:rPr>
        </w:pPr>
        <w:r w:rsidRPr="00645829">
          <w:rPr>
            <w:sz w:val="20"/>
            <w:szCs w:val="20"/>
          </w:rPr>
          <w:fldChar w:fldCharType="begin"/>
        </w:r>
        <w:r w:rsidRPr="00645829">
          <w:rPr>
            <w:sz w:val="20"/>
            <w:szCs w:val="20"/>
          </w:rPr>
          <w:instrText>PAGE   \* MERGEFORMAT</w:instrText>
        </w:r>
        <w:r w:rsidRPr="00645829">
          <w:rPr>
            <w:sz w:val="20"/>
            <w:szCs w:val="20"/>
          </w:rPr>
          <w:fldChar w:fldCharType="separate"/>
        </w:r>
        <w:r w:rsidR="0068305D">
          <w:rPr>
            <w:noProof/>
            <w:sz w:val="20"/>
            <w:szCs w:val="20"/>
          </w:rPr>
          <w:t>11</w:t>
        </w:r>
        <w:r w:rsidRPr="00645829">
          <w:rPr>
            <w:sz w:val="20"/>
            <w:szCs w:val="20"/>
          </w:rPr>
          <w:fldChar w:fldCharType="end"/>
        </w:r>
      </w:p>
    </w:sdtContent>
  </w:sdt>
  <w:p w:rsidR="00645829" w:rsidRDefault="006458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0B8"/>
    <w:rsid w:val="00072F54"/>
    <w:rsid w:val="001630B8"/>
    <w:rsid w:val="005416EC"/>
    <w:rsid w:val="005C212E"/>
    <w:rsid w:val="005F4474"/>
    <w:rsid w:val="00645829"/>
    <w:rsid w:val="0068305D"/>
    <w:rsid w:val="00893D28"/>
    <w:rsid w:val="00924D41"/>
    <w:rsid w:val="00A43660"/>
    <w:rsid w:val="00BD4DF0"/>
    <w:rsid w:val="00F865B3"/>
    <w:rsid w:val="00FD51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7A5E3E-1B6F-49F1-BCC9-FBEC365D9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12E"/>
    <w:pPr>
      <w:spacing w:after="0" w:line="240" w:lineRule="auto"/>
    </w:pPr>
    <w:rPr>
      <w:rFonts w:ascii="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5C212E"/>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5C21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45829"/>
    <w:pPr>
      <w:tabs>
        <w:tab w:val="center" w:pos="4677"/>
        <w:tab w:val="right" w:pos="9355"/>
      </w:tabs>
    </w:pPr>
  </w:style>
  <w:style w:type="character" w:customStyle="1" w:styleId="a5">
    <w:name w:val="Верхний колонтитул Знак"/>
    <w:basedOn w:val="a0"/>
    <w:link w:val="a4"/>
    <w:uiPriority w:val="99"/>
    <w:rsid w:val="00645829"/>
    <w:rPr>
      <w:rFonts w:ascii="Times New Roman" w:hAnsi="Times New Roman" w:cs="Times New Roman"/>
      <w:sz w:val="28"/>
      <w:szCs w:val="24"/>
    </w:rPr>
  </w:style>
  <w:style w:type="paragraph" w:styleId="a6">
    <w:name w:val="footer"/>
    <w:basedOn w:val="a"/>
    <w:link w:val="a7"/>
    <w:uiPriority w:val="99"/>
    <w:unhideWhenUsed/>
    <w:rsid w:val="00645829"/>
    <w:pPr>
      <w:tabs>
        <w:tab w:val="center" w:pos="4677"/>
        <w:tab w:val="right" w:pos="9355"/>
      </w:tabs>
    </w:pPr>
  </w:style>
  <w:style w:type="character" w:customStyle="1" w:styleId="a7">
    <w:name w:val="Нижний колонтитул Знак"/>
    <w:basedOn w:val="a0"/>
    <w:link w:val="a6"/>
    <w:uiPriority w:val="99"/>
    <w:rsid w:val="00645829"/>
    <w:rPr>
      <w:rFonts w:ascii="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1676</Words>
  <Characters>9558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Девяткова Светлана Сергеевна</dc:creator>
  <cp:keywords/>
  <dc:description/>
  <cp:lastModifiedBy>Гордеев Сергей Викторович</cp:lastModifiedBy>
  <cp:revision>1</cp:revision>
  <dcterms:created xsi:type="dcterms:W3CDTF">2026-02-05T11:46:00Z</dcterms:created>
  <dcterms:modified xsi:type="dcterms:W3CDTF">2026-02-05T11:46:00Z</dcterms:modified>
</cp:coreProperties>
</file>